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1D" w:rsidRDefault="00662B1D" w:rsidP="00662B1D">
      <w:pPr>
        <w:pStyle w:val="2"/>
        <w:jc w:val="center"/>
        <w:rPr>
          <w:rFonts w:hint="eastAsia"/>
        </w:rPr>
      </w:pPr>
      <w:r>
        <w:rPr>
          <w:rFonts w:hint="eastAsia"/>
        </w:rPr>
        <w:t>同志議題</w:t>
      </w:r>
      <w:bookmarkStart w:id="0" w:name="_GoBack"/>
      <w:bookmarkEnd w:id="0"/>
      <w:r>
        <w:rPr>
          <w:rFonts w:hint="eastAsia"/>
        </w:rPr>
        <w:t>重要概念指南針</w:t>
      </w:r>
    </w:p>
    <w:p w:rsidR="00662B1D" w:rsidRDefault="00662B1D" w:rsidP="00662B1D">
      <w:pPr>
        <w:pStyle w:val="2"/>
      </w:pPr>
      <w:r>
        <w:rPr>
          <w:rFonts w:hint="eastAsia"/>
        </w:rPr>
        <w:t>位置與立場論</w:t>
      </w:r>
    </w:p>
    <w:p w:rsidR="00662B1D" w:rsidRDefault="00662B1D" w:rsidP="00662B1D">
      <w:pPr>
        <w:spacing w:after="180"/>
        <w:ind w:firstLine="440"/>
      </w:pPr>
      <w:r>
        <w:rPr>
          <w:rFonts w:hint="eastAsia"/>
        </w:rPr>
        <w:t>資料來源：性別平等教育季刊第</w:t>
      </w:r>
      <w:r>
        <w:rPr>
          <w:rFonts w:hint="eastAsia"/>
        </w:rPr>
        <w:t>49</w:t>
      </w:r>
      <w:r>
        <w:rPr>
          <w:rFonts w:hint="eastAsia"/>
        </w:rPr>
        <w:t>期性別小詞庫</w:t>
      </w:r>
    </w:p>
    <w:p w:rsidR="00662B1D" w:rsidRDefault="00662B1D" w:rsidP="00662B1D">
      <w:pPr>
        <w:spacing w:after="180"/>
        <w:ind w:firstLine="440"/>
      </w:pPr>
      <w:r>
        <w:rPr>
          <w:rFonts w:hint="eastAsia"/>
        </w:rPr>
        <w:t>作者：游美惠</w:t>
      </w:r>
    </w:p>
    <w:p w:rsidR="00662B1D" w:rsidRDefault="00662B1D" w:rsidP="00662B1D">
      <w:pPr>
        <w:spacing w:after="180"/>
        <w:ind w:firstLine="440"/>
        <w:rPr>
          <w:kern w:val="0"/>
        </w:rPr>
      </w:pPr>
      <w:r>
        <w:rPr>
          <w:rFonts w:hint="eastAsia"/>
          <w:kern w:val="0"/>
        </w:rPr>
        <w:t>在探討女性主義知識論的相關問題時，「女性主義立場論」（</w:t>
      </w:r>
      <w:r>
        <w:rPr>
          <w:rFonts w:hint="eastAsia"/>
          <w:kern w:val="0"/>
        </w:rPr>
        <w:t>feminist standpoint theory</w:t>
      </w:r>
      <w:r>
        <w:rPr>
          <w:rFonts w:hint="eastAsia"/>
          <w:kern w:val="0"/>
        </w:rPr>
        <w:t>）算是必讀的基礎知識，學術界開始省思知識的生產跟生產者的處境有密切的關連：不同的處境會有不相同的經驗和觀點，當然生產出的知識也就不同；過去宣稱客觀中立的知識宣稱可能只不過就是一種「男流」觀點（俞智敏、陳光達、陳素梅、張君玫譯，</w:t>
      </w:r>
      <w:r>
        <w:rPr>
          <w:rFonts w:hint="eastAsia"/>
          <w:kern w:val="0"/>
        </w:rPr>
        <w:t>2000</w:t>
      </w:r>
      <w:r>
        <w:rPr>
          <w:rFonts w:hint="eastAsia"/>
          <w:kern w:val="0"/>
        </w:rPr>
        <w:t>）。但是「立場論」，後來一再被批評（或提醒）要避免預設（女性）有所謂的相同本質，演變到後來，女性主義觀點出發的知識論立場非常強調定位的過程（</w:t>
      </w:r>
      <w:r>
        <w:rPr>
          <w:rFonts w:hint="eastAsia"/>
          <w:kern w:val="0"/>
        </w:rPr>
        <w:t>the process of positioning</w:t>
      </w:r>
      <w:r>
        <w:rPr>
          <w:rFonts w:hint="eastAsia"/>
          <w:kern w:val="0"/>
        </w:rPr>
        <w:t>），誠如</w:t>
      </w:r>
      <w:r>
        <w:rPr>
          <w:rFonts w:hint="eastAsia"/>
          <w:kern w:val="0"/>
        </w:rPr>
        <w:t xml:space="preserve">Donna </w:t>
      </w:r>
      <w:proofErr w:type="spellStart"/>
      <w:r>
        <w:rPr>
          <w:rFonts w:hint="eastAsia"/>
          <w:kern w:val="0"/>
        </w:rPr>
        <w:t>Haraway</w:t>
      </w:r>
      <w:proofErr w:type="spellEnd"/>
      <w:r>
        <w:rPr>
          <w:rFonts w:hint="eastAsia"/>
          <w:kern w:val="0"/>
        </w:rPr>
        <w:t>（</w:t>
      </w:r>
      <w:r>
        <w:rPr>
          <w:rFonts w:hint="eastAsia"/>
          <w:kern w:val="0"/>
        </w:rPr>
        <w:t>2004</w:t>
      </w:r>
      <w:r>
        <w:rPr>
          <w:rFonts w:hint="eastAsia"/>
          <w:kern w:val="0"/>
        </w:rPr>
        <w:t>）所主張的：女性主義者認清到其所生產出的知識是有限制性的，同時也有其「情境」特性，不是放諸四海皆準的。</w:t>
      </w:r>
    </w:p>
    <w:p w:rsidR="00662B1D" w:rsidRDefault="00662B1D" w:rsidP="00662B1D">
      <w:pPr>
        <w:spacing w:after="180"/>
        <w:ind w:firstLine="440"/>
      </w:pPr>
      <w:r>
        <w:rPr>
          <w:rFonts w:hint="eastAsia"/>
        </w:rPr>
        <w:t>女性主義者</w:t>
      </w:r>
      <w:r>
        <w:rPr>
          <w:rFonts w:hint="eastAsia"/>
        </w:rPr>
        <w:t xml:space="preserve">Linda </w:t>
      </w:r>
      <w:proofErr w:type="spellStart"/>
      <w:r>
        <w:rPr>
          <w:rFonts w:hint="eastAsia"/>
        </w:rPr>
        <w:t>Alcoff</w:t>
      </w:r>
      <w:proofErr w:type="spellEnd"/>
      <w:r>
        <w:rPr>
          <w:rFonts w:hint="eastAsia"/>
        </w:rPr>
        <w:t xml:space="preserve"> </w:t>
      </w:r>
      <w:r>
        <w:rPr>
          <w:rFonts w:hint="eastAsia"/>
        </w:rPr>
        <w:t>所提出的「位置性」概念晚近受到頗多的討論也常被引用。</w:t>
      </w:r>
      <w:r>
        <w:rPr>
          <w:rFonts w:hint="eastAsia"/>
        </w:rPr>
        <w:t xml:space="preserve">Linda </w:t>
      </w:r>
      <w:proofErr w:type="spellStart"/>
      <w:r>
        <w:rPr>
          <w:rFonts w:hint="eastAsia"/>
        </w:rPr>
        <w:t>Alcoff</w:t>
      </w:r>
      <w:proofErr w:type="spellEnd"/>
      <w:r>
        <w:rPr>
          <w:rFonts w:hint="eastAsia"/>
        </w:rPr>
        <w:t>認為使用「位置性」這個概念可以迴避將女人（</w:t>
      </w:r>
      <w:r>
        <w:rPr>
          <w:rFonts w:hint="eastAsia"/>
        </w:rPr>
        <w:t>Woman</w:t>
      </w:r>
      <w:r>
        <w:rPr>
          <w:rFonts w:hint="eastAsia"/>
        </w:rPr>
        <w:t>）本質化為一個類屬，但又能處理性別議題，使之具有政治性，讓改變成為可能。在《女性主義理論百科》（</w:t>
      </w:r>
      <w:r>
        <w:rPr>
          <w:rFonts w:hint="eastAsia"/>
        </w:rPr>
        <w:t xml:space="preserve">Encyclopedia of feminist theories </w:t>
      </w:r>
      <w:r>
        <w:rPr>
          <w:rFonts w:hint="eastAsia"/>
        </w:rPr>
        <w:t>）一書之中也特別收錄「位置性」這個概念並加以闡釋：</w:t>
      </w:r>
      <w:r>
        <w:rPr>
          <w:rFonts w:hint="eastAsia"/>
          <w:b/>
        </w:rPr>
        <w:t>「位置性」可以將女人類屬</w:t>
      </w:r>
      <w:r>
        <w:rPr>
          <w:rFonts w:hint="eastAsia"/>
        </w:rPr>
        <w:t>（</w:t>
      </w:r>
      <w:r>
        <w:rPr>
          <w:rFonts w:hint="eastAsia"/>
        </w:rPr>
        <w:t>the category of Woman</w:t>
      </w:r>
      <w:r>
        <w:rPr>
          <w:rFonts w:hint="eastAsia"/>
        </w:rPr>
        <w:t>）</w:t>
      </w:r>
      <w:r>
        <w:rPr>
          <w:rFonts w:hint="eastAsia"/>
          <w:b/>
        </w:rPr>
        <w:t>的觀念「去普同化」</w:t>
      </w:r>
      <w:r>
        <w:rPr>
          <w:rFonts w:hint="eastAsia"/>
        </w:rPr>
        <w:t>（</w:t>
      </w:r>
      <w:r>
        <w:rPr>
          <w:rFonts w:hint="eastAsia"/>
        </w:rPr>
        <w:t>de-universalize</w:t>
      </w:r>
      <w:r>
        <w:rPr>
          <w:rFonts w:hint="eastAsia"/>
        </w:rPr>
        <w:t>）</w:t>
      </w:r>
      <w:r>
        <w:rPr>
          <w:rFonts w:hint="eastAsia"/>
          <w:b/>
        </w:rPr>
        <w:t>和「去本質化」</w:t>
      </w:r>
      <w:r>
        <w:rPr>
          <w:rFonts w:hint="eastAsia"/>
        </w:rPr>
        <w:t>（</w:t>
      </w:r>
      <w:r>
        <w:rPr>
          <w:rFonts w:hint="eastAsia"/>
        </w:rPr>
        <w:t>de-</w:t>
      </w:r>
      <w:proofErr w:type="spellStart"/>
      <w:r>
        <w:rPr>
          <w:rFonts w:hint="eastAsia"/>
        </w:rPr>
        <w:t>essentialize</w:t>
      </w:r>
      <w:proofErr w:type="spellEnd"/>
      <w:r>
        <w:rPr>
          <w:rFonts w:hint="eastAsia"/>
        </w:rPr>
        <w:t>），</w:t>
      </w:r>
      <w:r>
        <w:rPr>
          <w:rFonts w:hint="eastAsia"/>
          <w:b/>
        </w:rPr>
        <w:t>也就是說，「位置性」可以讓人們瞭解到「女人」應在持續變遷的脈絡中被理解，「女人」是被社會所建構而成的，但同時又是行動的主體，也能建構社會</w:t>
      </w:r>
      <w:r>
        <w:rPr>
          <w:rFonts w:hint="eastAsia"/>
        </w:rPr>
        <w:t>（</w:t>
      </w:r>
      <w:r>
        <w:rPr>
          <w:rFonts w:hint="eastAsia"/>
        </w:rPr>
        <w:t>Code</w:t>
      </w:r>
      <w:r>
        <w:rPr>
          <w:rFonts w:hint="eastAsia"/>
        </w:rPr>
        <w:t>，</w:t>
      </w:r>
      <w:r>
        <w:rPr>
          <w:rFonts w:hint="eastAsia"/>
        </w:rPr>
        <w:t>2000</w:t>
      </w:r>
      <w:r>
        <w:rPr>
          <w:rFonts w:hint="eastAsia"/>
        </w:rPr>
        <w:t>）</w:t>
      </w:r>
      <w:r>
        <w:rPr>
          <w:rFonts w:hint="eastAsia"/>
          <w:b/>
        </w:rPr>
        <w:t>。</w:t>
      </w:r>
    </w:p>
    <w:p w:rsidR="00662B1D" w:rsidRDefault="00662B1D" w:rsidP="00662B1D">
      <w:pPr>
        <w:spacing w:after="180"/>
        <w:ind w:firstLine="440"/>
        <w:rPr>
          <w:b/>
        </w:rPr>
      </w:pPr>
      <w:r>
        <w:rPr>
          <w:rFonts w:hint="eastAsia"/>
        </w:rPr>
        <w:t>《女性主義與方法》（</w:t>
      </w:r>
      <w:r>
        <w:rPr>
          <w:rFonts w:hint="eastAsia"/>
        </w:rPr>
        <w:t xml:space="preserve">Feminism and Method </w:t>
      </w:r>
      <w:r>
        <w:rPr>
          <w:rFonts w:hint="eastAsia"/>
        </w:rPr>
        <w:t>）一書的作者</w:t>
      </w:r>
      <w:r>
        <w:rPr>
          <w:rFonts w:hint="eastAsia"/>
        </w:rPr>
        <w:t>Nancy A. Naples</w:t>
      </w:r>
      <w:r>
        <w:rPr>
          <w:rFonts w:hint="eastAsia"/>
        </w:rPr>
        <w:t>（</w:t>
      </w:r>
      <w:r>
        <w:rPr>
          <w:rFonts w:hint="eastAsia"/>
        </w:rPr>
        <w:t>2003</w:t>
      </w:r>
      <w:r>
        <w:rPr>
          <w:rFonts w:hint="eastAsia"/>
        </w:rPr>
        <w:t>）非常看重「位置性」這個概念，她特別強調位置性比起立場（</w:t>
      </w:r>
      <w:r>
        <w:rPr>
          <w:rFonts w:hint="eastAsia"/>
        </w:rPr>
        <w:t>standpoint</w:t>
      </w:r>
      <w:r>
        <w:rPr>
          <w:rFonts w:hint="eastAsia"/>
        </w:rPr>
        <w:t>）更能清楚指涉主體性與主體知識（</w:t>
      </w:r>
      <w:r>
        <w:rPr>
          <w:rFonts w:hint="eastAsia"/>
        </w:rPr>
        <w:t>p.22</w:t>
      </w:r>
      <w:r>
        <w:rPr>
          <w:rFonts w:hint="eastAsia"/>
        </w:rPr>
        <w:t>），她引用</w:t>
      </w:r>
      <w:proofErr w:type="spellStart"/>
      <w:r>
        <w:rPr>
          <w:rFonts w:hint="eastAsia"/>
        </w:rPr>
        <w:t>Alcoff</w:t>
      </w:r>
      <w:proofErr w:type="spellEnd"/>
      <w:r>
        <w:rPr>
          <w:rFonts w:hint="eastAsia"/>
        </w:rPr>
        <w:t>的看法認為</w:t>
      </w:r>
      <w:r>
        <w:rPr>
          <w:rFonts w:hint="eastAsia"/>
          <w:b/>
        </w:rPr>
        <w:t>位置性的概念架構可以幫助我們在討論性別時，不會將之去歷史的本質化與普同化，而可以將性別看成是一種位置，一個可以採取政治行動的位置。</w:t>
      </w:r>
    </w:p>
    <w:p w:rsidR="00662B1D" w:rsidRDefault="00662B1D" w:rsidP="00662B1D">
      <w:pPr>
        <w:spacing w:after="180"/>
        <w:ind w:firstLine="440"/>
      </w:pPr>
      <w:r>
        <w:rPr>
          <w:rFonts w:hint="eastAsia"/>
        </w:rPr>
        <w:t>位置性的概念被文化研究作者引用來指涉：知識與「聲音」總是座落於時間、空間與社會權力等向量之中。因此，</w:t>
      </w:r>
      <w:r w:rsidRPr="002670DF">
        <w:rPr>
          <w:rFonts w:hint="eastAsia"/>
          <w:b/>
        </w:rPr>
        <w:t>位置性的概念表達了知識論對於發言、判斷與理解是由誰、何地、何時與為何所發起的關注。</w:t>
      </w:r>
      <w:r>
        <w:rPr>
          <w:rFonts w:hint="eastAsia"/>
        </w:rPr>
        <w:t>也就是說，</w:t>
      </w:r>
      <w:r w:rsidRPr="002670DF">
        <w:rPr>
          <w:rFonts w:hint="eastAsia"/>
          <w:b/>
        </w:rPr>
        <w:t>受特定文化涵養的人在特定的時間與地點，會依特定的理由做出真理宣稱。因此，知識不該被理解為一個中立的或客觀的現象，而是一個社會與文化的產物，因為知識在其中佔據的「位置」（立場）將形塑出知識的特定特質</w:t>
      </w:r>
      <w:r>
        <w:rPr>
          <w:rFonts w:hint="eastAsia"/>
        </w:rPr>
        <w:t>（許夢芸譯，</w:t>
      </w:r>
      <w:r>
        <w:rPr>
          <w:rFonts w:hint="eastAsia"/>
        </w:rPr>
        <w:t>2007</w:t>
      </w:r>
      <w:r>
        <w:rPr>
          <w:rFonts w:hint="eastAsia"/>
        </w:rPr>
        <w:t>：</w:t>
      </w:r>
      <w:r>
        <w:rPr>
          <w:rFonts w:hint="eastAsia"/>
        </w:rPr>
        <w:t>189</w:t>
      </w:r>
      <w:r>
        <w:rPr>
          <w:rFonts w:hint="eastAsia"/>
        </w:rPr>
        <w:t>）。</w:t>
      </w:r>
    </w:p>
    <w:p w:rsidR="00662B1D" w:rsidRDefault="00662B1D" w:rsidP="00662B1D">
      <w:pPr>
        <w:spacing w:after="180"/>
        <w:ind w:firstLine="440"/>
      </w:pPr>
      <w:r>
        <w:rPr>
          <w:rFonts w:hint="eastAsia"/>
        </w:rPr>
        <w:t>女性主義的定位理論（</w:t>
      </w:r>
      <w:r>
        <w:rPr>
          <w:rFonts w:hint="eastAsia"/>
        </w:rPr>
        <w:t>theories of location</w:t>
      </w:r>
      <w:r>
        <w:rPr>
          <w:rFonts w:hint="eastAsia"/>
        </w:rPr>
        <w:t>）指涉的是個人在階級、種族、族群、性取向等因素所編織而成的論述網絡之中作關係性定位而建構出主體性的，而論述也是亦然在多重且經常是相互矛盾的權力運作場域之中找到定位的（</w:t>
      </w:r>
      <w:proofErr w:type="spellStart"/>
      <w:r>
        <w:rPr>
          <w:rFonts w:hint="eastAsia"/>
        </w:rPr>
        <w:t>Andermahr</w:t>
      </w:r>
      <w:proofErr w:type="spellEnd"/>
      <w:r>
        <w:rPr>
          <w:rFonts w:hint="eastAsia"/>
        </w:rPr>
        <w:t xml:space="preserve">, Lovell, and </w:t>
      </w:r>
      <w:proofErr w:type="spellStart"/>
      <w:r>
        <w:rPr>
          <w:rFonts w:hint="eastAsia"/>
        </w:rPr>
        <w:t>Wolkowitz</w:t>
      </w:r>
      <w:proofErr w:type="spellEnd"/>
      <w:r>
        <w:rPr>
          <w:rFonts w:hint="eastAsia"/>
        </w:rPr>
        <w:t>，</w:t>
      </w:r>
      <w:r>
        <w:rPr>
          <w:rFonts w:hint="eastAsia"/>
        </w:rPr>
        <w:t>1997</w:t>
      </w:r>
      <w:r>
        <w:rPr>
          <w:rFonts w:hint="eastAsia"/>
        </w:rPr>
        <w:t>）。是以，「位置性」概念也不</w:t>
      </w:r>
      <w:r>
        <w:rPr>
          <w:rFonts w:hint="eastAsia"/>
        </w:rPr>
        <w:lastRenderedPageBreak/>
        <w:t>必然就只能用在「女性」身上，重點是：特定群體所在的位置會影響其成員所具有的觀點與看法，也可以是行動者參與論述、建構意義、採取行動的基礎。舉例來說：</w:t>
      </w:r>
      <w:proofErr w:type="spellStart"/>
      <w:r>
        <w:rPr>
          <w:rFonts w:hint="eastAsia"/>
        </w:rPr>
        <w:t>Renold</w:t>
      </w:r>
      <w:proofErr w:type="spellEnd"/>
      <w:r>
        <w:rPr>
          <w:rFonts w:hint="eastAsia"/>
        </w:rPr>
        <w:t>（</w:t>
      </w:r>
      <w:r>
        <w:rPr>
          <w:rFonts w:hint="eastAsia"/>
        </w:rPr>
        <w:t>2004</w:t>
      </w:r>
      <w:r>
        <w:rPr>
          <w:rFonts w:hint="eastAsia"/>
        </w:rPr>
        <w:t>）在其一篇探究小學校園中另類男孩的非霸權陽剛（</w:t>
      </w:r>
      <w:proofErr w:type="spellStart"/>
      <w:r>
        <w:rPr>
          <w:rFonts w:hint="eastAsia"/>
        </w:rPr>
        <w:t>nonhegemonic</w:t>
      </w:r>
      <w:proofErr w:type="spellEnd"/>
      <w:r>
        <w:rPr>
          <w:rFonts w:hint="eastAsia"/>
        </w:rPr>
        <w:t xml:space="preserve"> masculinities</w:t>
      </w:r>
      <w:r>
        <w:rPr>
          <w:rFonts w:hint="eastAsia"/>
        </w:rPr>
        <w:t>）展現的研究論文中指出：小學男孩子會自我定位或被他人定位為「另類」，甚至是邊緣化成為「他者」（</w:t>
      </w:r>
      <w:r>
        <w:rPr>
          <w:rFonts w:hint="eastAsia"/>
        </w:rPr>
        <w:t>other</w:t>
      </w:r>
      <w:r>
        <w:rPr>
          <w:rFonts w:hint="eastAsia"/>
        </w:rPr>
        <w:t>）是在一個相當複雜且矛盾的過程之中而得以致之的。</w:t>
      </w:r>
      <w:proofErr w:type="spellStart"/>
      <w:r>
        <w:rPr>
          <w:rFonts w:hint="eastAsia"/>
        </w:rPr>
        <w:t>Renold</w:t>
      </w:r>
      <w:proofErr w:type="spellEnd"/>
      <w:r>
        <w:rPr>
          <w:rFonts w:hint="eastAsia"/>
        </w:rPr>
        <w:t>（</w:t>
      </w:r>
      <w:r>
        <w:rPr>
          <w:rFonts w:hint="eastAsia"/>
        </w:rPr>
        <w:t>2004</w:t>
      </w:r>
      <w:r>
        <w:rPr>
          <w:rFonts w:hint="eastAsia"/>
        </w:rPr>
        <w:t>）運用</w:t>
      </w:r>
      <w:r>
        <w:rPr>
          <w:rFonts w:hint="eastAsia"/>
        </w:rPr>
        <w:t xml:space="preserve">Davies&amp; </w:t>
      </w:r>
      <w:proofErr w:type="spellStart"/>
      <w:r>
        <w:rPr>
          <w:rFonts w:hint="eastAsia"/>
        </w:rPr>
        <w:t>Harre</w:t>
      </w:r>
      <w:proofErr w:type="spellEnd"/>
      <w:r>
        <w:rPr>
          <w:rFonts w:hint="eastAsia"/>
        </w:rPr>
        <w:t>在</w:t>
      </w:r>
      <w:r>
        <w:rPr>
          <w:rFonts w:hint="eastAsia"/>
        </w:rPr>
        <w:t>1990</w:t>
      </w:r>
      <w:r>
        <w:rPr>
          <w:rFonts w:hint="eastAsia"/>
        </w:rPr>
        <w:t>年所提出的一組概念</w:t>
      </w:r>
      <w:r>
        <w:t>—</w:t>
      </w:r>
      <w:r>
        <w:rPr>
          <w:rFonts w:hint="eastAsia"/>
        </w:rPr>
        <w:t>「互動定位」（</w:t>
      </w:r>
      <w:r>
        <w:rPr>
          <w:rFonts w:hint="eastAsia"/>
        </w:rPr>
        <w:t>interactive positioning</w:t>
      </w:r>
      <w:r>
        <w:rPr>
          <w:rFonts w:hint="eastAsia"/>
        </w:rPr>
        <w:t>）與「反身定位」（</w:t>
      </w:r>
      <w:r>
        <w:rPr>
          <w:rFonts w:hint="eastAsia"/>
        </w:rPr>
        <w:t>reflexive positioning</w:t>
      </w:r>
      <w:r>
        <w:rPr>
          <w:rFonts w:hint="eastAsia"/>
        </w:rPr>
        <w:t>）</w:t>
      </w:r>
      <w:r>
        <w:t>—</w:t>
      </w:r>
      <w:r>
        <w:rPr>
          <w:rFonts w:hint="eastAsia"/>
        </w:rPr>
        <w:t>來進行分析：首先指出霸權陽剛性是由校園中大多數的男孩子透過羞辱非霸權陽剛男孩等監控而成就出來的結果，也就是透過「互動」而讓某些男孩被定位成特定類屬之成員；其次，「霸權男孩」為所欲為也不致招來懲罰，會造成他們「反身定位」；而所謂的「另類男孩」則是在不斷的自我主動建構以及與他人互動過程中，界定自我的非霸權陽剛性。事實上，</w:t>
      </w:r>
      <w:r>
        <w:rPr>
          <w:rFonts w:hint="eastAsia"/>
        </w:rPr>
        <w:t xml:space="preserve">Davies&amp; </w:t>
      </w:r>
      <w:proofErr w:type="spellStart"/>
      <w:r>
        <w:rPr>
          <w:rFonts w:hint="eastAsia"/>
        </w:rPr>
        <w:t>Harre</w:t>
      </w:r>
      <w:proofErr w:type="spellEnd"/>
      <w:r>
        <w:rPr>
          <w:rFonts w:hint="eastAsia"/>
        </w:rPr>
        <w:t>（</w:t>
      </w:r>
      <w:r>
        <w:rPr>
          <w:rFonts w:hint="eastAsia"/>
        </w:rPr>
        <w:t>1990</w:t>
      </w:r>
      <w:r>
        <w:rPr>
          <w:rFonts w:hint="eastAsia"/>
        </w:rPr>
        <w:t>）在這一篇名為「位置性」的論文之中，詳細地闡釋論述介入而生產出自我的多元複雜意涵，人們參與在論述實踐之中，取用既有或生產出行動的意義，這個定位自我過程，也就是主體性建構的過程。所以，要探討主體性的議題，「位置性」的概念必不能被忽略，因為如此才能掌握住是在社會力量之運作和個人能動性（</w:t>
      </w:r>
      <w:r>
        <w:rPr>
          <w:rFonts w:hint="eastAsia"/>
        </w:rPr>
        <w:t>individual agency</w:t>
      </w:r>
      <w:r>
        <w:rPr>
          <w:rFonts w:hint="eastAsia"/>
        </w:rPr>
        <w:t>）之間來回互動的動態過程中造就出主體的（</w:t>
      </w:r>
      <w:r>
        <w:rPr>
          <w:rFonts w:hint="eastAsia"/>
        </w:rPr>
        <w:t>Code</w:t>
      </w:r>
      <w:r>
        <w:rPr>
          <w:rFonts w:hint="eastAsia"/>
        </w:rPr>
        <w:t>，</w:t>
      </w:r>
      <w:r>
        <w:rPr>
          <w:rFonts w:hint="eastAsia"/>
        </w:rPr>
        <w:t>2000</w:t>
      </w:r>
      <w:r>
        <w:rPr>
          <w:rFonts w:hint="eastAsia"/>
        </w:rPr>
        <w:t>：</w:t>
      </w:r>
      <w:r>
        <w:rPr>
          <w:rFonts w:hint="eastAsia"/>
        </w:rPr>
        <w:t>394-395</w:t>
      </w:r>
      <w:r>
        <w:rPr>
          <w:rFonts w:hint="eastAsia"/>
        </w:rPr>
        <w:t>）。</w:t>
      </w:r>
    </w:p>
    <w:p w:rsidR="00662B1D" w:rsidRDefault="00662B1D" w:rsidP="00662B1D">
      <w:pPr>
        <w:spacing w:after="180"/>
        <w:ind w:firstLine="440"/>
      </w:pPr>
      <w:r>
        <w:rPr>
          <w:rFonts w:hint="eastAsia"/>
        </w:rPr>
        <w:t>個人生活在社會網絡之中，要發展或維持主體位置，不免要經歷矛盾與衝突，</w:t>
      </w:r>
      <w:r>
        <w:rPr>
          <w:rFonts w:hint="eastAsia"/>
        </w:rPr>
        <w:t>Jones</w:t>
      </w:r>
      <w:r>
        <w:rPr>
          <w:rFonts w:hint="eastAsia"/>
        </w:rPr>
        <w:t>（</w:t>
      </w:r>
      <w:r>
        <w:rPr>
          <w:rFonts w:hint="eastAsia"/>
        </w:rPr>
        <w:t>1993</w:t>
      </w:r>
      <w:r>
        <w:rPr>
          <w:rFonts w:hint="eastAsia"/>
        </w:rPr>
        <w:t>）在一篇名為</w:t>
      </w:r>
      <w:r>
        <w:t>“</w:t>
      </w:r>
      <w:r>
        <w:rPr>
          <w:rFonts w:hint="eastAsia"/>
        </w:rPr>
        <w:t>Becoming a 'girl'</w:t>
      </w:r>
      <w:r>
        <w:t>”</w:t>
      </w:r>
      <w:r>
        <w:rPr>
          <w:rFonts w:hint="eastAsia"/>
        </w:rPr>
        <w:t xml:space="preserve"> </w:t>
      </w:r>
      <w:r>
        <w:rPr>
          <w:rFonts w:hint="eastAsia"/>
        </w:rPr>
        <w:t>的專文之中就以女孩的主體性展現為例指出，單單用社會化來看待女孩的性別角色有相當大的侷限，女孩們定位自己，而且是以多元的樣貌在可用的、五花八門的社會意義與實踐和論述之間，汲取可為他們所用的資源或可安置自身的位置，而主體的樣貌（</w:t>
      </w:r>
      <w:r>
        <w:rPr>
          <w:rFonts w:hint="eastAsia"/>
        </w:rPr>
        <w:t>'ways to be' subjectivities</w:t>
      </w:r>
      <w:r>
        <w:rPr>
          <w:rFonts w:hint="eastAsia"/>
        </w:rPr>
        <w:t>）也不免就會在衝突矛盾之中流變，在日常生活之中，女孩們可能會同時採納看來是相當矛盾的位置，舉例來說，</w:t>
      </w:r>
      <w:r>
        <w:rPr>
          <w:rFonts w:hint="eastAsia"/>
        </w:rPr>
        <w:t xml:space="preserve"> </w:t>
      </w:r>
      <w:r>
        <w:rPr>
          <w:rFonts w:hint="eastAsia"/>
        </w:rPr>
        <w:t>一個女孩可能在某些情境之中表現得相當果斷、自信且獨立：但又同時很容易受男孩同儕的意見左右（</w:t>
      </w:r>
      <w:r>
        <w:rPr>
          <w:rFonts w:hint="eastAsia"/>
        </w:rPr>
        <w:t>p.159</w:t>
      </w:r>
      <w:r>
        <w:rPr>
          <w:rFonts w:hint="eastAsia"/>
        </w:rPr>
        <w:t>）</w:t>
      </w:r>
    </w:p>
    <w:p w:rsidR="00662B1D" w:rsidRDefault="00662B1D" w:rsidP="00662B1D">
      <w:pPr>
        <w:spacing w:after="180"/>
        <w:ind w:firstLine="440"/>
      </w:pPr>
      <w:r>
        <w:rPr>
          <w:rFonts w:hint="eastAsia"/>
        </w:rPr>
        <w:t>運用位置性的概念，也可以探討處在不同位置的教育工作者，他們與其他人的關係、經濟的處境、學校教育體制中的位置、教育行政體系中的位置等，如何構成他們的性別意識，影響他們對於（性別平等）教育內涵的想像。卯靜儒（</w:t>
      </w:r>
      <w:r>
        <w:rPr>
          <w:rFonts w:hint="eastAsia"/>
        </w:rPr>
        <w:t>2002</w:t>
      </w:r>
      <w:r>
        <w:rPr>
          <w:rFonts w:hint="eastAsia"/>
        </w:rPr>
        <w:t>）曾經運用女性主義位置性的概念探討談女性教師的經驗，她指出：</w:t>
      </w:r>
    </w:p>
    <w:p w:rsidR="00662B1D" w:rsidRDefault="00662B1D" w:rsidP="00662B1D">
      <w:pPr>
        <w:spacing w:after="180" w:line="360" w:lineRule="exact"/>
        <w:ind w:firstLine="440"/>
      </w:pPr>
      <w:r>
        <w:rPr>
          <w:rFonts w:hint="eastAsia"/>
        </w:rPr>
        <w:t>其實，位置性的概念一點也不稀奇。每個人都是處在一個複雜的社會關係中，有其相對的位置。這個位置會影響其所能獲取的資源、界定其生活範圍、社會化其思考模式，甚至構成其身分認同建構的主要元素</w:t>
      </w:r>
      <w:r>
        <w:t>…</w:t>
      </w:r>
      <w:r>
        <w:rPr>
          <w:rFonts w:hint="eastAsia"/>
        </w:rPr>
        <w:t>從位置性的概念來說，女人之所以被定義，並不是因為其特定的一組特性，而是其所在的特定的位置。外在的處境會決定一個人相對的位置。如果從位置性的概念來定義女人的話，女人的身分認同就會受其不斷轉變的情境脈絡所影響，其中有可能包括客觀的經濟狀況、所處的文化與政治機構、意識型態、和周遭的人際關係。（</w:t>
      </w:r>
      <w:r>
        <w:rPr>
          <w:rFonts w:hint="eastAsia"/>
        </w:rPr>
        <w:t>p.269-271</w:t>
      </w:r>
      <w:r>
        <w:rPr>
          <w:rFonts w:hint="eastAsia"/>
        </w:rPr>
        <w:t>）。</w:t>
      </w:r>
    </w:p>
    <w:p w:rsidR="00662B1D" w:rsidRDefault="00662B1D" w:rsidP="00662B1D">
      <w:pPr>
        <w:spacing w:after="180"/>
        <w:ind w:firstLine="440"/>
      </w:pPr>
      <w:r>
        <w:rPr>
          <w:rFonts w:hint="eastAsia"/>
        </w:rPr>
        <w:t>另一方面，延伸運用「位置性」的概念來探討所謂的「女性主義認同」，我們也會發現，有許多人雖深具性別（平等）意識，但對於擁抱「女性主義認同」卻很不心安自在，尤其在當今推動「性別主流化」的時代，非常多的公務人員或實務工作者有機會藉著在職研習的機會接觸到性別課程的洗禮，</w:t>
      </w:r>
      <w:r>
        <w:rPr>
          <w:rFonts w:hint="eastAsia"/>
        </w:rPr>
        <w:lastRenderedPageBreak/>
        <w:t>也得到啟發、認同性別平等的價值，但要這些人自稱為「具有性別（平等）意識」尚稱可以接受，而若要定位自我為「女性主義者」恐怕就仍路遙不可及。運用「互動定位」和「反身定位」這一組概念來思考如此的現象，我們也許能進一步深入探討這動態的過程：透過與他人的對話互動，人們才有機會發現自己的特定立場與價值觀，反身回看自己立場之所由來而建構出認同；但有時是經過沈澱思索的或自我對話，反身而建構出特定身分認同。所以，「女性主義者」之認同，</w:t>
      </w:r>
      <w:r>
        <w:rPr>
          <w:rFonts w:hint="eastAsia"/>
        </w:rPr>
        <w:t xml:space="preserve"> </w:t>
      </w:r>
      <w:r>
        <w:rPr>
          <w:rFonts w:hint="eastAsia"/>
        </w:rPr>
        <w:t>是在反覆辯證的過程之中（不）打造出來的！</w:t>
      </w:r>
    </w:p>
    <w:p w:rsidR="00662B1D" w:rsidRDefault="00662B1D" w:rsidP="00662B1D">
      <w:pPr>
        <w:spacing w:after="180"/>
        <w:ind w:firstLine="440"/>
      </w:pPr>
      <w:r>
        <w:rPr>
          <w:rFonts w:hint="eastAsia"/>
        </w:rPr>
        <w:t>「位置性」的概念讓理論知識的生產開始被視為一種其有後果的政治性實踐知識，而非一種中立的與獨立的認識方法。承此而論，我們可以延伸而有的啟示便是：雖然既有論述常在強化主流力量與價值觀，但實踐性別平等也能事在人為，在錯綜複雜的性別關係網絡中，動態的定位過程也可能創造出改變現狀的契機。</w:t>
      </w:r>
    </w:p>
    <w:p w:rsidR="00662B1D" w:rsidRDefault="00662B1D" w:rsidP="00662B1D">
      <w:pPr>
        <w:pStyle w:val="a4"/>
        <w:spacing w:after="180"/>
        <w:ind w:firstLine="440"/>
      </w:pPr>
      <w:r>
        <w:rPr>
          <w:rFonts w:hint="eastAsia"/>
        </w:rPr>
        <w:t>女性主義立場論</w:t>
      </w:r>
    </w:p>
    <w:p w:rsidR="00662B1D" w:rsidRDefault="00662B1D" w:rsidP="00662B1D">
      <w:pPr>
        <w:spacing w:after="180"/>
        <w:ind w:firstLine="440"/>
      </w:pPr>
      <w:r>
        <w:rPr>
          <w:rFonts w:hint="eastAsia"/>
        </w:rPr>
        <w:t>資料來源：摘自楊靜芬論文草稿</w:t>
      </w:r>
    </w:p>
    <w:p w:rsidR="00662B1D" w:rsidRDefault="00662B1D" w:rsidP="00662B1D">
      <w:pPr>
        <w:spacing w:after="180"/>
        <w:ind w:firstLine="440"/>
      </w:pPr>
      <w:r>
        <w:rPr>
          <w:rFonts w:hint="eastAsia"/>
        </w:rPr>
        <w:t>作者：楊靜芬</w:t>
      </w:r>
    </w:p>
    <w:p w:rsidR="00662B1D" w:rsidRDefault="00662B1D" w:rsidP="00662B1D">
      <w:pPr>
        <w:spacing w:after="180"/>
        <w:ind w:firstLine="440"/>
      </w:pPr>
      <w:r>
        <w:rPr>
          <w:rFonts w:hint="eastAsia"/>
        </w:rPr>
        <w:t>女性主義立場論（</w:t>
      </w:r>
      <w:r>
        <w:rPr>
          <w:rFonts w:hint="eastAsia"/>
        </w:rPr>
        <w:t>Feminist standpoint theory</w:t>
      </w:r>
      <w:r>
        <w:rPr>
          <w:rFonts w:hint="eastAsia"/>
        </w:rPr>
        <w:t>）起源於</w:t>
      </w:r>
      <w:r>
        <w:rPr>
          <w:rFonts w:hint="eastAsia"/>
        </w:rPr>
        <w:t>70</w:t>
      </w:r>
      <w:r>
        <w:rPr>
          <w:rFonts w:hint="eastAsia"/>
        </w:rPr>
        <w:t>年代，主要的代表人物有</w:t>
      </w:r>
      <w:r>
        <w:rPr>
          <w:rFonts w:hint="eastAsia"/>
        </w:rPr>
        <w:t xml:space="preserve">D. Smith, Nancy </w:t>
      </w:r>
      <w:proofErr w:type="spellStart"/>
      <w:r>
        <w:rPr>
          <w:rFonts w:hint="eastAsia"/>
        </w:rPr>
        <w:t>Hartsock</w:t>
      </w:r>
      <w:proofErr w:type="spellEnd"/>
      <w:r>
        <w:rPr>
          <w:rFonts w:hint="eastAsia"/>
        </w:rPr>
        <w:t xml:space="preserve">, Alison </w:t>
      </w:r>
      <w:proofErr w:type="spellStart"/>
      <w:r>
        <w:rPr>
          <w:rFonts w:hint="eastAsia"/>
        </w:rPr>
        <w:t>Jaggar</w:t>
      </w:r>
      <w:proofErr w:type="spellEnd"/>
      <w:r>
        <w:rPr>
          <w:rFonts w:hint="eastAsia"/>
        </w:rPr>
        <w:t xml:space="preserve">, Hilary Rose, Patricia Hill Collins, D. </w:t>
      </w:r>
      <w:proofErr w:type="spellStart"/>
      <w:r>
        <w:rPr>
          <w:rFonts w:hint="eastAsia"/>
        </w:rPr>
        <w:t>Haraway</w:t>
      </w:r>
      <w:proofErr w:type="spellEnd"/>
      <w:r>
        <w:rPr>
          <w:rFonts w:hint="eastAsia"/>
        </w:rPr>
        <w:t>和</w:t>
      </w:r>
      <w:r>
        <w:rPr>
          <w:rFonts w:hint="eastAsia"/>
        </w:rPr>
        <w:t>S. Harding</w:t>
      </w:r>
      <w:r>
        <w:rPr>
          <w:rFonts w:hint="eastAsia"/>
        </w:rPr>
        <w:t>等人，他們對知識與權力的相互性抱持著高度的批判性。受到馬克思主義的受壓迫者立場論的影響，</w:t>
      </w:r>
      <w:r>
        <w:rPr>
          <w:rFonts w:hint="eastAsia"/>
          <w:b/>
        </w:rPr>
        <w:t>被壓迫者的立場比壓迫者更能、也更願意認識客觀真相、不會扭曲或掩蓋階級社會的壓迫事實，因此能取得知識上特殊的、更接近真實的立足點或觀點</w:t>
      </w:r>
      <w:r>
        <w:rPr>
          <w:rFonts w:hint="eastAsia"/>
        </w:rPr>
        <w:t>（甯應斌，</w:t>
      </w:r>
      <w:r>
        <w:rPr>
          <w:rFonts w:hint="eastAsia"/>
        </w:rPr>
        <w:t>1998</w:t>
      </w:r>
      <w:r>
        <w:rPr>
          <w:rFonts w:hint="eastAsia"/>
        </w:rPr>
        <w:t>）。女性主義立場論除了批判傳統以男性為主的知識系統外，也產製不同於男性主流的知識；並志在政治實踐，帶動性別結構的改革（</w:t>
      </w:r>
      <w:r>
        <w:rPr>
          <w:rFonts w:hint="eastAsia"/>
        </w:rPr>
        <w:t>Harding</w:t>
      </w:r>
      <w:r>
        <w:rPr>
          <w:rFonts w:hint="eastAsia"/>
        </w:rPr>
        <w:t>，</w:t>
      </w:r>
      <w:r>
        <w:rPr>
          <w:rFonts w:hint="eastAsia"/>
        </w:rPr>
        <w:t>2004</w:t>
      </w:r>
      <w:r>
        <w:rPr>
          <w:rFonts w:hint="eastAsia"/>
        </w:rPr>
        <w:t>）。</w:t>
      </w:r>
      <w:r>
        <w:rPr>
          <w:rFonts w:hint="eastAsia"/>
        </w:rPr>
        <w:t>Smith</w:t>
      </w:r>
      <w:r>
        <w:rPr>
          <w:rFonts w:hint="eastAsia"/>
        </w:rPr>
        <w:t>指出（引自吳秀瑾，</w:t>
      </w:r>
      <w:r>
        <w:rPr>
          <w:rFonts w:hint="eastAsia"/>
        </w:rPr>
        <w:t>2004</w:t>
      </w:r>
      <w:r>
        <w:rPr>
          <w:rFonts w:hint="eastAsia"/>
        </w:rPr>
        <w:t>），女性主義立場論的根據是「婦女的經驗」，而「婦女的經驗」指的是「充斥社會關係的語言遊戲（</w:t>
      </w:r>
      <w:r>
        <w:rPr>
          <w:rFonts w:hint="eastAsia"/>
        </w:rPr>
        <w:t>experience as a language game with social relations</w:t>
      </w:r>
      <w:r>
        <w:rPr>
          <w:rFonts w:hint="eastAsia"/>
        </w:rPr>
        <w:t>）」；所以，</w:t>
      </w:r>
      <w:proofErr w:type="spellStart"/>
      <w:r>
        <w:rPr>
          <w:rFonts w:hint="eastAsia"/>
        </w:rPr>
        <w:t>Bubeck</w:t>
      </w:r>
      <w:proofErr w:type="spellEnd"/>
      <w:r>
        <w:rPr>
          <w:rFonts w:hint="eastAsia"/>
        </w:rPr>
        <w:t>認為個人所在的社會位置與相對的整體社會關係決定了個人的經驗，不同的社會關係產生不同的世界觀；不同的社會條件，就有相應的不同立場。</w:t>
      </w:r>
    </w:p>
    <w:p w:rsidR="00662B1D" w:rsidRDefault="00662B1D" w:rsidP="00662B1D">
      <w:pPr>
        <w:spacing w:after="180"/>
        <w:ind w:firstLine="440"/>
      </w:pPr>
      <w:r>
        <w:rPr>
          <w:rFonts w:hint="eastAsia"/>
        </w:rPr>
        <w:t>立場論所指的是通過所處的社會位置與日常生活經驗為出發點，從而指向背後的社會組織與社會關係，那麼立場論的研究方法即重視刻劃出不同於以男性中心為主流的價值觀與生活態度。</w:t>
      </w:r>
      <w:r>
        <w:rPr>
          <w:rFonts w:hint="eastAsia"/>
          <w:b/>
        </w:rPr>
        <w:t>女性主義立場論主張越是處於社會劣勢的女性就越具有「知識的獨特位置」（</w:t>
      </w:r>
      <w:r>
        <w:rPr>
          <w:rFonts w:hint="eastAsia"/>
          <w:b/>
        </w:rPr>
        <w:t>the epistemic privilege</w:t>
      </w:r>
      <w:r>
        <w:rPr>
          <w:rFonts w:hint="eastAsia"/>
          <w:b/>
        </w:rPr>
        <w:t>），就越能掌握社會整體關係的全貌</w:t>
      </w:r>
      <w:r>
        <w:rPr>
          <w:rFonts w:hint="eastAsia"/>
        </w:rPr>
        <w:t>（吳秀瑾，</w:t>
      </w:r>
      <w:r>
        <w:rPr>
          <w:rFonts w:hint="eastAsia"/>
        </w:rPr>
        <w:t>2004</w:t>
      </w:r>
      <w:r>
        <w:rPr>
          <w:rFonts w:hint="eastAsia"/>
        </w:rPr>
        <w:t>）。性別差異並非來自生理，而是社會化的結果，導致兩性以不同的方式去生產與組織知識；由於婦女處於性別層級的劣勢地位，因此她們更能精確地說明因性別歧視所帶來的問題（林宇玲，</w:t>
      </w:r>
      <w:r>
        <w:rPr>
          <w:rFonts w:hint="eastAsia"/>
        </w:rPr>
        <w:t>2002</w:t>
      </w:r>
      <w:r>
        <w:rPr>
          <w:rFonts w:hint="eastAsia"/>
        </w:rPr>
        <w:t>）。以棒球運動為例：因為社會化的結果使得男性打棒球打得「有理」，而女性在這個男流意識價值充斥的社會上打棒球是被貶低的，因此女性比男性更能正確地說明性別歧視所帶來的問題，甚至，女性可能根據其「被壓迫者立場」更能生產出不同於目前「主流／男流」（</w:t>
      </w:r>
      <w:r>
        <w:rPr>
          <w:rFonts w:hint="eastAsia"/>
        </w:rPr>
        <w:t xml:space="preserve">mainstream/ </w:t>
      </w:r>
      <w:proofErr w:type="spellStart"/>
      <w:r>
        <w:rPr>
          <w:rFonts w:hint="eastAsia"/>
        </w:rPr>
        <w:t>manstrea</w:t>
      </w:r>
      <w:r>
        <w:rPr>
          <w:rFonts w:hint="eastAsia"/>
        </w:rPr>
        <w:lastRenderedPageBreak/>
        <w:t>m</w:t>
      </w:r>
      <w:proofErr w:type="spellEnd"/>
      <w:r>
        <w:rPr>
          <w:rFonts w:hint="eastAsia"/>
        </w:rPr>
        <w:t>）棒球的論述或知識。</w:t>
      </w:r>
    </w:p>
    <w:p w:rsidR="00662B1D" w:rsidRDefault="00662B1D" w:rsidP="00662B1D">
      <w:pPr>
        <w:spacing w:after="180"/>
        <w:ind w:firstLine="440"/>
      </w:pPr>
      <w:r>
        <w:rPr>
          <w:rFonts w:hint="eastAsia"/>
        </w:rPr>
        <w:t>女性主義立場論者主張，婦女的經驗與女性生命應有獨特的認知架構與價值體系，不能和以男性生命為基準的思想架構畫上等號。立場論除了從認識論與方法論上質疑一般科學（</w:t>
      </w:r>
      <w:r>
        <w:rPr>
          <w:rFonts w:hint="eastAsia"/>
        </w:rPr>
        <w:t>science-as-usual</w:t>
      </w:r>
      <w:r>
        <w:rPr>
          <w:rFonts w:hint="eastAsia"/>
        </w:rPr>
        <w:t>）背後負載的男性中心的慾望、意念與價值觀，並對一般科學所產製出的偏頗且扭曲的知識提出批判，立場論還進一步提出具體實踐的論述策略，試圖藉由「從女人生活思考起」（</w:t>
      </w:r>
      <w:r>
        <w:rPr>
          <w:rFonts w:hint="eastAsia"/>
        </w:rPr>
        <w:t>thinking from women's life</w:t>
      </w:r>
      <w:r>
        <w:rPr>
          <w:rFonts w:hint="eastAsia"/>
        </w:rPr>
        <w:t>）政治化社會整體與科學知識（引自王孝勇，</w:t>
      </w:r>
      <w:r>
        <w:rPr>
          <w:rFonts w:hint="eastAsia"/>
        </w:rPr>
        <w:t>2007</w:t>
      </w:r>
      <w:r>
        <w:rPr>
          <w:rFonts w:hint="eastAsia"/>
        </w:rPr>
        <w:t>）。而立場論者也指出婦女立場（</w:t>
      </w:r>
      <w:r>
        <w:rPr>
          <w:rFonts w:hint="eastAsia"/>
        </w:rPr>
        <w:t>women's standpoint</w:t>
      </w:r>
      <w:r>
        <w:rPr>
          <w:rFonts w:hint="eastAsia"/>
        </w:rPr>
        <w:t>）和婦女觀點（</w:t>
      </w:r>
      <w:r>
        <w:rPr>
          <w:rFonts w:hint="eastAsia"/>
        </w:rPr>
        <w:t>viewpoint, perspective</w:t>
      </w:r>
      <w:r>
        <w:rPr>
          <w:rFonts w:hint="eastAsia"/>
        </w:rPr>
        <w:t>）的根本差異，前者源自於馬克斯知識論，後者則根據經驗主義；簡單來講，</w:t>
      </w:r>
      <w:r>
        <w:rPr>
          <w:rFonts w:hint="eastAsia"/>
          <w:b/>
        </w:rPr>
        <w:t>觀點論反應的是個人所知所感所見與所言，立場論所顯示的個人的所知所感所見所言交織著層層疊疊的社會關係、權力機制與既有的整體生命世界。</w:t>
      </w:r>
      <w:r>
        <w:rPr>
          <w:rFonts w:hint="eastAsia"/>
        </w:rPr>
        <w:t>「觀點」是人天生就有的，而「立場」則必須透過鬥爭、學習而得來的（</w:t>
      </w:r>
      <w:r>
        <w:rPr>
          <w:rFonts w:hint="eastAsia"/>
        </w:rPr>
        <w:t>earned</w:t>
      </w:r>
      <w:r>
        <w:rPr>
          <w:rFonts w:hint="eastAsia"/>
        </w:rPr>
        <w:t>）「成就」與「能力」；換言之，</w:t>
      </w:r>
      <w:r>
        <w:rPr>
          <w:rFonts w:hint="eastAsia"/>
          <w:b/>
        </w:rPr>
        <w:t>不是佔據社會的弱勢位置，就能享有知識優勢，也並非身為女人就能夠擁有立場論的知識優勢，除非女性能夠擺脫主流意識型態的影響，從女性所屬的社會位置與日常生活經驗為出發點，發覺女性經驗的實踐知識，肯定其生活技能，從而抵抗男性知識的權威</w:t>
      </w:r>
      <w:r>
        <w:rPr>
          <w:rFonts w:hint="eastAsia"/>
        </w:rPr>
        <w:t>（吳秀瑾，</w:t>
      </w:r>
      <w:r>
        <w:rPr>
          <w:rFonts w:hint="eastAsia"/>
        </w:rPr>
        <w:t>2004</w:t>
      </w:r>
      <w:r>
        <w:rPr>
          <w:rFonts w:hint="eastAsia"/>
        </w:rPr>
        <w:t>；王</w:t>
      </w:r>
      <w:r>
        <w:rPr>
          <w:rFonts w:hint="eastAsia"/>
        </w:rPr>
        <w:lastRenderedPageBreak/>
        <w:t>孝勇，</w:t>
      </w:r>
      <w:r>
        <w:rPr>
          <w:rFonts w:hint="eastAsia"/>
        </w:rPr>
        <w:t>2007</w:t>
      </w:r>
      <w:r>
        <w:rPr>
          <w:rFonts w:hint="eastAsia"/>
        </w:rPr>
        <w:t>）。</w:t>
      </w:r>
    </w:p>
    <w:p w:rsidR="00662B1D" w:rsidRDefault="00662B1D" w:rsidP="00662B1D">
      <w:pPr>
        <w:spacing w:after="180"/>
        <w:ind w:firstLine="440"/>
      </w:pPr>
      <w:r>
        <w:br w:type="page"/>
      </w:r>
    </w:p>
    <w:p w:rsidR="00662B1D" w:rsidRDefault="00662B1D" w:rsidP="00662B1D">
      <w:pPr>
        <w:pStyle w:val="2"/>
      </w:pPr>
      <w:bookmarkStart w:id="1" w:name="_Toc268997328"/>
      <w:bookmarkStart w:id="2" w:name="_Toc330405653"/>
      <w:bookmarkStart w:id="3" w:name="_Toc330406528"/>
      <w:bookmarkStart w:id="4" w:name="_Toc330486435"/>
      <w:r>
        <w:rPr>
          <w:rFonts w:hint="eastAsia"/>
        </w:rPr>
        <w:t>從二性到性別、性／別</w:t>
      </w:r>
      <w:bookmarkEnd w:id="1"/>
      <w:bookmarkEnd w:id="2"/>
      <w:bookmarkEnd w:id="3"/>
      <w:bookmarkEnd w:id="4"/>
    </w:p>
    <w:p w:rsidR="00662B1D" w:rsidRDefault="00662B1D" w:rsidP="00662B1D">
      <w:pPr>
        <w:spacing w:after="180"/>
        <w:ind w:firstLine="440"/>
      </w:pPr>
      <w:r>
        <w:rPr>
          <w:rFonts w:hint="eastAsia"/>
        </w:rPr>
        <w:t>資料來源：</w:t>
      </w:r>
      <w:r>
        <w:rPr>
          <w:rFonts w:hint="eastAsia"/>
        </w:rPr>
        <w:t>2009</w:t>
      </w:r>
      <w:r>
        <w:rPr>
          <w:rFonts w:hint="eastAsia"/>
        </w:rPr>
        <w:t>性／別領</w:t>
      </w:r>
      <w:r>
        <w:rPr>
          <w:rFonts w:hint="eastAsia"/>
        </w:rPr>
        <w:t>Show</w:t>
      </w:r>
      <w:r>
        <w:rPr>
          <w:rFonts w:hint="eastAsia"/>
        </w:rPr>
        <w:t>營學員手冊</w:t>
      </w:r>
    </w:p>
    <w:p w:rsidR="00662B1D" w:rsidRDefault="00662B1D" w:rsidP="00662B1D">
      <w:pPr>
        <w:spacing w:after="180"/>
        <w:ind w:firstLine="440"/>
      </w:pPr>
      <w:r>
        <w:rPr>
          <w:rFonts w:hint="eastAsia"/>
        </w:rPr>
        <w:t>作者：陳俊儒整理</w:t>
      </w:r>
    </w:p>
    <w:p w:rsidR="00662B1D" w:rsidRDefault="00662B1D" w:rsidP="00662B1D">
      <w:pPr>
        <w:pStyle w:val="a4"/>
        <w:spacing w:after="180"/>
        <w:ind w:firstLine="440"/>
      </w:pPr>
      <w:r>
        <w:rPr>
          <w:rFonts w:hint="eastAsia"/>
        </w:rPr>
        <w:t>從「兩性」</w:t>
      </w:r>
      <w:r>
        <w:t>→</w:t>
      </w:r>
      <w:r>
        <w:rPr>
          <w:rFonts w:hint="eastAsia"/>
        </w:rPr>
        <w:t>「性別」</w:t>
      </w:r>
    </w:p>
    <w:p w:rsidR="00662B1D" w:rsidRDefault="00662B1D" w:rsidP="00662B1D">
      <w:pPr>
        <w:spacing w:after="180"/>
        <w:ind w:firstLine="440"/>
      </w:pPr>
      <w:r>
        <w:rPr>
          <w:rFonts w:hint="eastAsia"/>
        </w:rPr>
        <w:t>台灣教育部在</w:t>
      </w:r>
      <w:r>
        <w:rPr>
          <w:rFonts w:hint="eastAsia"/>
        </w:rPr>
        <w:t>94</w:t>
      </w:r>
      <w:r>
        <w:rPr>
          <w:rFonts w:hint="eastAsia"/>
        </w:rPr>
        <w:t>年</w:t>
      </w:r>
      <w:r>
        <w:rPr>
          <w:rFonts w:hint="eastAsia"/>
        </w:rPr>
        <w:t>3</w:t>
      </w:r>
      <w:r>
        <w:rPr>
          <w:rFonts w:hint="eastAsia"/>
        </w:rPr>
        <w:t>月</w:t>
      </w:r>
      <w:r>
        <w:rPr>
          <w:rFonts w:hint="eastAsia"/>
        </w:rPr>
        <w:t>31</w:t>
      </w:r>
      <w:r>
        <w:rPr>
          <w:rFonts w:hint="eastAsia"/>
        </w:rPr>
        <w:t>日，配合</w:t>
      </w:r>
      <w:r>
        <w:rPr>
          <w:rFonts w:hint="eastAsia"/>
          <w:u w:val="single"/>
        </w:rPr>
        <w:t>性別平等教育法</w:t>
      </w:r>
      <w:r>
        <w:rPr>
          <w:rFonts w:hint="eastAsia"/>
        </w:rPr>
        <w:t>之公佈，把原九年一貫課程「兩性教育」議題修改為「性別平等教育」。</w:t>
      </w:r>
    </w:p>
    <w:p w:rsidR="00662B1D" w:rsidRDefault="00662B1D" w:rsidP="00662B1D">
      <w:pPr>
        <w:spacing w:after="180"/>
        <w:ind w:firstLine="440"/>
      </w:pPr>
      <w:r>
        <w:rPr>
          <w:rFonts w:hint="eastAsia"/>
        </w:rPr>
        <w:t>「兩性教育」正式更名為「性別平等教育」，主要在於回應社會上性別多元的事實，而非僅止於生理上的男、女兩性。其目的就是體現多元文化教育理念，其意義即在引導社會大眾開始學習瞭解社會存在著多元性別面貌，每一個人都有不同的特質，學習瞭解與尊重自己的獨特性，並能包容、尊重與關懷其他性別少數族群。</w:t>
      </w:r>
    </w:p>
    <w:p w:rsidR="00662B1D" w:rsidRDefault="00662B1D" w:rsidP="00662B1D">
      <w:pPr>
        <w:pStyle w:val="a4"/>
        <w:spacing w:after="180"/>
        <w:ind w:firstLine="440"/>
      </w:pPr>
      <w:r>
        <w:rPr>
          <w:rFonts w:hint="eastAsia"/>
        </w:rPr>
        <w:t>從「性別」</w:t>
      </w:r>
      <w:r>
        <w:t>→</w:t>
      </w:r>
      <w:r>
        <w:rPr>
          <w:rFonts w:hint="eastAsia"/>
        </w:rPr>
        <w:t>「性／別」</w:t>
      </w:r>
    </w:p>
    <w:p w:rsidR="00662B1D" w:rsidRDefault="00662B1D" w:rsidP="00662B1D">
      <w:pPr>
        <w:spacing w:after="180"/>
        <w:ind w:firstLine="440"/>
      </w:pPr>
      <w:r>
        <w:rPr>
          <w:rFonts w:hint="eastAsia"/>
        </w:rPr>
        <w:t>【取自於國立中央大學性／別研究室：我們的名稱就是我們的理論立場</w:t>
      </w:r>
      <w:bookmarkStart w:id="5" w:name="1"/>
      <w:bookmarkEnd w:id="5"/>
      <w:r>
        <w:rPr>
          <w:rFonts w:hint="eastAsia"/>
        </w:rPr>
        <w:t>，於</w:t>
      </w:r>
      <w:r>
        <w:rPr>
          <w:rFonts w:hint="eastAsia"/>
        </w:rPr>
        <w:t>2009</w:t>
      </w:r>
      <w:r>
        <w:rPr>
          <w:rFonts w:hint="eastAsia"/>
        </w:rPr>
        <w:t>年</w:t>
      </w:r>
      <w:r>
        <w:rPr>
          <w:rFonts w:hint="eastAsia"/>
        </w:rPr>
        <w:t>7</w:t>
      </w:r>
      <w:r>
        <w:rPr>
          <w:rFonts w:hint="eastAsia"/>
        </w:rPr>
        <w:t>月</w:t>
      </w:r>
      <w:r>
        <w:rPr>
          <w:rFonts w:hint="eastAsia"/>
        </w:rPr>
        <w:t>1</w:t>
      </w:r>
      <w:r>
        <w:rPr>
          <w:rFonts w:hint="eastAsia"/>
        </w:rPr>
        <w:t>日取自</w:t>
      </w:r>
      <w:r>
        <w:rPr>
          <w:rFonts w:hint="eastAsia"/>
        </w:rPr>
        <w:t>http://sex.ncu.edu.tw/history/history.htm</w:t>
      </w:r>
      <w:r>
        <w:rPr>
          <w:rFonts w:hint="eastAsia"/>
        </w:rPr>
        <w:t>】</w:t>
      </w:r>
    </w:p>
    <w:p w:rsidR="00662B1D" w:rsidRDefault="00662B1D" w:rsidP="00662B1D">
      <w:pPr>
        <w:spacing w:after="180"/>
        <w:ind w:firstLine="440"/>
      </w:pPr>
      <w:r>
        <w:rPr>
          <w:rFonts w:hint="eastAsia"/>
        </w:rPr>
        <w:t>「性／別」的命名反映了我們多年來在女性主義理論上的反思，其中的斜線至少包含四層意義︰</w:t>
      </w:r>
    </w:p>
    <w:p w:rsidR="00662B1D" w:rsidRPr="002670DF" w:rsidRDefault="00662B1D" w:rsidP="00662B1D">
      <w:pPr>
        <w:pStyle w:val="a3"/>
        <w:numPr>
          <w:ilvl w:val="0"/>
          <w:numId w:val="6"/>
        </w:numPr>
        <w:spacing w:after="180"/>
        <w:ind w:leftChars="0" w:firstLineChars="0"/>
        <w:rPr>
          <w:b/>
        </w:rPr>
      </w:pPr>
      <w:r w:rsidRPr="002670DF">
        <w:rPr>
          <w:rFonts w:hint="eastAsia"/>
          <w:b/>
        </w:rPr>
        <w:t>性別並非簡單的兩性，而是還有其他可能。斜線畫出了其間曖昧複雜與分裂不穩定的可能，「性／別」因此也指涉了「性別」本身內部的多元流動，特別是「跨性別」。</w:t>
      </w:r>
    </w:p>
    <w:p w:rsidR="00662B1D" w:rsidRPr="002670DF" w:rsidRDefault="00662B1D" w:rsidP="00662B1D">
      <w:pPr>
        <w:pStyle w:val="a3"/>
        <w:numPr>
          <w:ilvl w:val="0"/>
          <w:numId w:val="6"/>
        </w:numPr>
        <w:spacing w:after="180"/>
        <w:ind w:leftChars="0" w:firstLineChars="0"/>
        <w:rPr>
          <w:b/>
        </w:rPr>
      </w:pPr>
      <w:r w:rsidRPr="002670DF">
        <w:rPr>
          <w:rFonts w:hint="eastAsia"/>
          <w:b/>
        </w:rPr>
        <w:t>「性別」與「性」在這個名稱中合成一體，以表達「性別」與「性」的複雜關連，但是斜線也指出了兩者不可化約為一。</w:t>
      </w:r>
    </w:p>
    <w:p w:rsidR="00662B1D" w:rsidRPr="002670DF" w:rsidRDefault="00662B1D" w:rsidP="00662B1D">
      <w:pPr>
        <w:pStyle w:val="a3"/>
        <w:numPr>
          <w:ilvl w:val="0"/>
          <w:numId w:val="6"/>
        </w:numPr>
        <w:spacing w:after="180"/>
        <w:ind w:leftChars="0" w:firstLineChars="0"/>
        <w:rPr>
          <w:b/>
        </w:rPr>
      </w:pPr>
      <w:r w:rsidRPr="002670DF">
        <w:rPr>
          <w:rFonts w:hint="eastAsia"/>
          <w:b/>
        </w:rPr>
        <w:t>斜線同時表達了「性」中有「別」（差異）的概念，指出「性」的多元異質和內部差異，並且還有壓迫宰制關係。</w:t>
      </w:r>
    </w:p>
    <w:p w:rsidR="00662B1D" w:rsidRPr="002670DF" w:rsidRDefault="00662B1D" w:rsidP="00662B1D">
      <w:pPr>
        <w:pStyle w:val="a3"/>
        <w:numPr>
          <w:ilvl w:val="0"/>
          <w:numId w:val="6"/>
        </w:numPr>
        <w:spacing w:after="180"/>
        <w:ind w:leftChars="0" w:firstLineChars="0"/>
        <w:rPr>
          <w:b/>
        </w:rPr>
      </w:pPr>
      <w:r w:rsidRPr="002670DF">
        <w:rPr>
          <w:rFonts w:hint="eastAsia"/>
          <w:b/>
        </w:rPr>
        <w:t>「別」就是差異，因此「性／別」也表達性與其他「社會差異」（階級、種族、年齡</w:t>
      </w:r>
      <w:r w:rsidRPr="002670DF">
        <w:rPr>
          <w:rFonts w:hint="eastAsia"/>
          <w:b/>
        </w:rPr>
        <w:lastRenderedPageBreak/>
        <w:t>等）的複雜關連。</w:t>
      </w:r>
      <w:r w:rsidRPr="002670DF">
        <w:rPr>
          <w:rFonts w:hint="eastAsia"/>
          <w:b/>
        </w:rPr>
        <w:t xml:space="preserve"> </w:t>
      </w:r>
    </w:p>
    <w:p w:rsidR="00662B1D" w:rsidRDefault="00662B1D" w:rsidP="00662B1D">
      <w:pPr>
        <w:spacing w:after="180"/>
        <w:ind w:firstLine="440"/>
      </w:pPr>
    </w:p>
    <w:p w:rsidR="00662B1D" w:rsidRDefault="00662B1D" w:rsidP="00662B1D">
      <w:pPr>
        <w:pStyle w:val="a4"/>
        <w:spacing w:after="180"/>
        <w:ind w:firstLine="440"/>
      </w:pPr>
      <w:r>
        <w:rPr>
          <w:rFonts w:ascii="Arial" w:hAnsi="Arial"/>
          <w:bCs/>
          <w:szCs w:val="36"/>
        </w:rPr>
        <w:br w:type="page"/>
      </w:r>
      <w:r>
        <w:rPr>
          <w:rFonts w:hint="eastAsia"/>
        </w:rPr>
        <w:t>姓「性」名「別」，叫做「邪」</w:t>
      </w:r>
      <w:r>
        <w:t>──</w:t>
      </w:r>
      <w:r>
        <w:rPr>
          <w:rFonts w:hint="eastAsia"/>
        </w:rPr>
        <w:t>什麼是「性／別研究」</w:t>
      </w:r>
    </w:p>
    <w:p w:rsidR="00662B1D" w:rsidRDefault="00662B1D" w:rsidP="00662B1D">
      <w:pPr>
        <w:spacing w:after="180"/>
        <w:ind w:firstLine="440"/>
      </w:pPr>
      <w:r>
        <w:rPr>
          <w:rFonts w:hint="eastAsia"/>
        </w:rPr>
        <w:t>資料來源：建國高中性／別研習社社訊《馳情》第</w:t>
      </w:r>
      <w:r>
        <w:rPr>
          <w:rFonts w:hint="eastAsia"/>
        </w:rPr>
        <w:t>5</w:t>
      </w:r>
      <w:r>
        <w:rPr>
          <w:rFonts w:hint="eastAsia"/>
        </w:rPr>
        <w:t>期</w:t>
      </w:r>
    </w:p>
    <w:p w:rsidR="00662B1D" w:rsidRDefault="00662B1D" w:rsidP="00662B1D">
      <w:pPr>
        <w:spacing w:after="180"/>
        <w:ind w:firstLine="440"/>
      </w:pPr>
      <w:r>
        <w:rPr>
          <w:rFonts w:hint="eastAsia"/>
        </w:rPr>
        <w:t>作者：卡維波（中央大學性／別研究室）</w:t>
      </w:r>
    </w:p>
    <w:p w:rsidR="00662B1D" w:rsidRDefault="00662B1D" w:rsidP="00662B1D">
      <w:pPr>
        <w:spacing w:after="180"/>
        <w:ind w:firstLine="440"/>
        <w:rPr>
          <w:szCs w:val="22"/>
        </w:rPr>
      </w:pPr>
      <w:r>
        <w:rPr>
          <w:rFonts w:hint="eastAsia"/>
          <w:szCs w:val="22"/>
        </w:rPr>
        <w:t>一般都知道「性／別」就是指著「性別」與「性」，但是很多人會把「性別」與「性」混為一談，甚至把「性」隱藏或包裝在「性別」內。這是因為現在談論「性別」不是什麼大不了的事，可是「性」卻還是個家長與教育當局關心的禁忌話題，所以很多關於「性」的談論，都用「性別」來偷渡。</w:t>
      </w:r>
    </w:p>
    <w:p w:rsidR="00662B1D" w:rsidRDefault="00662B1D" w:rsidP="00662B1D">
      <w:pPr>
        <w:spacing w:after="180"/>
        <w:ind w:firstLine="440"/>
        <w:rPr>
          <w:szCs w:val="22"/>
        </w:rPr>
      </w:pPr>
      <w:r>
        <w:rPr>
          <w:rFonts w:hint="eastAsia"/>
          <w:szCs w:val="22"/>
        </w:rPr>
        <w:t>故而在此我們要清楚的表明：</w:t>
      </w:r>
      <w:r>
        <w:rPr>
          <w:rFonts w:eastAsia="標楷體" w:hint="eastAsia"/>
          <w:szCs w:val="22"/>
        </w:rPr>
        <w:t>「性別」和「性」分別指涉兩種不同但卻密切相關的權力關係。</w:t>
      </w:r>
    </w:p>
    <w:p w:rsidR="00662B1D" w:rsidRDefault="00662B1D" w:rsidP="00662B1D">
      <w:pPr>
        <w:spacing w:after="180"/>
        <w:ind w:firstLine="440"/>
        <w:rPr>
          <w:szCs w:val="22"/>
        </w:rPr>
      </w:pPr>
      <w:r>
        <w:rPr>
          <w:rFonts w:hint="eastAsia"/>
          <w:szCs w:val="22"/>
        </w:rPr>
        <w:t>什麼是「權力關係」？基本上就是壓迫關係。所以，要談「性別」與「性」，就會和反對壓迫、爭取平等有關。</w:t>
      </w:r>
    </w:p>
    <w:p w:rsidR="00662B1D" w:rsidRDefault="00662B1D" w:rsidP="00662B1D">
      <w:pPr>
        <w:spacing w:after="180"/>
        <w:ind w:firstLine="440"/>
        <w:rPr>
          <w:szCs w:val="22"/>
        </w:rPr>
      </w:pPr>
    </w:p>
    <w:p w:rsidR="00662B1D" w:rsidRDefault="00662B1D" w:rsidP="00662B1D">
      <w:pPr>
        <w:spacing w:after="180"/>
        <w:ind w:firstLine="440"/>
        <w:rPr>
          <w:szCs w:val="22"/>
        </w:rPr>
      </w:pPr>
      <w:r>
        <w:rPr>
          <w:rFonts w:hint="eastAsia"/>
          <w:szCs w:val="22"/>
        </w:rPr>
        <w:t>讓我們來談談性別壓迫與性別平等。</w:t>
      </w:r>
    </w:p>
    <w:p w:rsidR="00662B1D" w:rsidRDefault="00662B1D" w:rsidP="00662B1D">
      <w:pPr>
        <w:spacing w:after="180"/>
        <w:ind w:firstLine="440"/>
        <w:rPr>
          <w:szCs w:val="22"/>
        </w:rPr>
      </w:pPr>
      <w:r>
        <w:rPr>
          <w:rFonts w:hint="eastAsia"/>
          <w:szCs w:val="22"/>
        </w:rPr>
        <w:t>壓迫就是一個階層壓迫另一個階層。平等就是不同階層都能有公平的機會與分配。（在這裡講的都不是個人，而是整體。）</w:t>
      </w:r>
    </w:p>
    <w:p w:rsidR="00662B1D" w:rsidRDefault="00662B1D" w:rsidP="00662B1D">
      <w:pPr>
        <w:spacing w:after="180"/>
        <w:ind w:firstLine="440"/>
        <w:rPr>
          <w:szCs w:val="22"/>
        </w:rPr>
      </w:pPr>
      <w:r>
        <w:rPr>
          <w:rFonts w:hint="eastAsia"/>
          <w:szCs w:val="22"/>
        </w:rPr>
        <w:t>性別可以粗分為三種階層：男性、女性、跨性。但是這三種性別之間的關係卻不是平等的，男性壓迫女性，而跨性則被兩性所壓迫（人一生下來就被強迫在男女兩性中選擇其一，如果幼兒在生理上屬於跨性，往往就會被醫學暴力改造）。跨性的被壓迫甚至表現在我們的語言中。例如，大家都說「兩性平權」「兩性關係」，但是在我們的「兩性」語言裡很少人提到那個最被壓迫的第三性，也就是跨性的存在，因此跨性的被壓迫也都被掩蓋不見了。</w:t>
      </w:r>
    </w:p>
    <w:p w:rsidR="00662B1D" w:rsidRDefault="00662B1D" w:rsidP="00662B1D">
      <w:pPr>
        <w:spacing w:after="180"/>
        <w:ind w:firstLine="440"/>
        <w:rPr>
          <w:szCs w:val="22"/>
        </w:rPr>
      </w:pPr>
      <w:r>
        <w:rPr>
          <w:rFonts w:hint="eastAsia"/>
          <w:szCs w:val="22"/>
        </w:rPr>
        <w:t>性別平等，遠遠超過兩性平等。在跨性仍然被壓迫的情形下，也沒有真正的性別平等。</w:t>
      </w:r>
    </w:p>
    <w:p w:rsidR="00662B1D" w:rsidRDefault="00662B1D" w:rsidP="00662B1D">
      <w:pPr>
        <w:spacing w:after="180"/>
        <w:ind w:firstLine="440"/>
        <w:rPr>
          <w:szCs w:val="22"/>
        </w:rPr>
      </w:pPr>
      <w:r>
        <w:rPr>
          <w:rFonts w:hint="eastAsia"/>
          <w:szCs w:val="22"/>
        </w:rPr>
        <w:t>其次讓我們來談性壓迫與性平等。</w:t>
      </w:r>
    </w:p>
    <w:p w:rsidR="00662B1D" w:rsidRDefault="00662B1D" w:rsidP="00662B1D">
      <w:pPr>
        <w:spacing w:after="180"/>
        <w:ind w:firstLine="440"/>
        <w:rPr>
          <w:szCs w:val="22"/>
        </w:rPr>
      </w:pPr>
      <w:r>
        <w:rPr>
          <w:rFonts w:hint="eastAsia"/>
          <w:szCs w:val="22"/>
        </w:rPr>
        <w:t>性也大致可以分為兩三種階層：性上層、性下層與性底層。性上層就是那些被認為「正常或正當」的性、符合「主流性道德」的性、「好」的性。例如：異性之間的、婚姻或愛情內的、生殖器的、一對一固定伴侶的、在家中的、沒使用色情或道具的、非交易的、同齡之間的性。</w:t>
      </w:r>
    </w:p>
    <w:p w:rsidR="00662B1D" w:rsidRDefault="00662B1D" w:rsidP="00662B1D">
      <w:pPr>
        <w:spacing w:after="180"/>
        <w:ind w:firstLine="440"/>
        <w:rPr>
          <w:szCs w:val="22"/>
        </w:rPr>
      </w:pPr>
      <w:r>
        <w:rPr>
          <w:rFonts w:hint="eastAsia"/>
          <w:szCs w:val="22"/>
        </w:rPr>
        <w:t>性下層與性底層則是那些被視為「壞」的性、「變態或偏差」的性、「不道德」的性。例如：婚姻外的、沒愛情的、濫交的、涉及金錢的、青少年的、一個人或兩個人以上的、野外的、陌生人之間的、愉虐（</w:t>
      </w:r>
      <w:r>
        <w:rPr>
          <w:szCs w:val="22"/>
        </w:rPr>
        <w:t>S/M</w:t>
      </w:r>
      <w:r>
        <w:rPr>
          <w:rFonts w:hint="eastAsia"/>
          <w:szCs w:val="22"/>
        </w:rPr>
        <w:t>）的、跨代的、跨性的、使用色情或道具的、同性之間的性。</w:t>
      </w:r>
    </w:p>
    <w:p w:rsidR="00662B1D" w:rsidRDefault="00662B1D" w:rsidP="00662B1D">
      <w:pPr>
        <w:spacing w:after="180"/>
        <w:ind w:firstLine="440"/>
        <w:rPr>
          <w:rFonts w:eastAsia="標楷體"/>
          <w:szCs w:val="22"/>
        </w:rPr>
      </w:pPr>
      <w:r>
        <w:rPr>
          <w:rFonts w:eastAsia="標楷體" w:hint="eastAsia"/>
          <w:szCs w:val="22"/>
        </w:rPr>
        <w:t>性壓迫就是性上層對性底層的壓迫，包括法律的、道德的、經濟的、社會的、文化的</w:t>
      </w:r>
      <w:r>
        <w:rPr>
          <w:rFonts w:eastAsia="標楷體"/>
          <w:szCs w:val="22"/>
        </w:rPr>
        <w:t>…</w:t>
      </w:r>
      <w:r>
        <w:rPr>
          <w:rFonts w:eastAsia="標楷體" w:hint="eastAsia"/>
          <w:szCs w:val="22"/>
        </w:rPr>
        <w:t>幾乎是全面性的壓迫。</w:t>
      </w:r>
    </w:p>
    <w:p w:rsidR="00662B1D" w:rsidRDefault="00662B1D" w:rsidP="00662B1D">
      <w:pPr>
        <w:spacing w:after="180"/>
        <w:ind w:firstLine="440"/>
        <w:rPr>
          <w:rFonts w:eastAsia="新細明體"/>
          <w:szCs w:val="22"/>
        </w:rPr>
      </w:pPr>
      <w:r>
        <w:rPr>
          <w:rFonts w:hint="eastAsia"/>
          <w:szCs w:val="22"/>
        </w:rPr>
        <w:t>在性壓迫很嚴重的社會裡，性下層與性底層之間沒有什麼區別，所有</w:t>
      </w:r>
      <w:r>
        <w:rPr>
          <w:rFonts w:hint="eastAsia"/>
          <w:szCs w:val="22"/>
        </w:rPr>
        <w:lastRenderedPageBreak/>
        <w:t>被性上層壓迫的性都位居底層。但是在逐步性開放的社會中，有些性就能夠得到局部的或小步的平反，有機會被理性辯論，這些性就逐漸脫離最底層的位置，而游移到「性下層」這個中間的位置。</w:t>
      </w:r>
    </w:p>
    <w:p w:rsidR="00662B1D" w:rsidRDefault="00662B1D" w:rsidP="00662B1D">
      <w:pPr>
        <w:spacing w:after="180"/>
        <w:ind w:firstLine="440"/>
        <w:rPr>
          <w:szCs w:val="22"/>
        </w:rPr>
      </w:pPr>
      <w:r>
        <w:rPr>
          <w:rFonts w:hint="eastAsia"/>
          <w:szCs w:val="22"/>
        </w:rPr>
        <w:t>例如，手淫在西方曾經被認為是病態偏差，比強姦還不道德，但是近年來卻得到了平反。此外，婚前性行為、同性戀、一夜情、進步性教育、女人性自主等也有類似的趨勢，它們都在變遷的社會現實中逐漸提升變成性下層而非最底層</w:t>
      </w:r>
      <w:r>
        <w:rPr>
          <w:szCs w:val="22"/>
        </w:rPr>
        <w:t>──</w:t>
      </w:r>
      <w:r>
        <w:rPr>
          <w:rFonts w:hint="eastAsia"/>
          <w:szCs w:val="22"/>
        </w:rPr>
        <w:t>雖然仍然受到很大的限制與壓迫。</w:t>
      </w:r>
      <w:r>
        <w:rPr>
          <w:szCs w:val="22"/>
        </w:rPr>
        <w:t xml:space="preserve"> </w:t>
      </w:r>
    </w:p>
    <w:p w:rsidR="00662B1D" w:rsidRDefault="00662B1D" w:rsidP="00662B1D">
      <w:pPr>
        <w:spacing w:after="180"/>
        <w:ind w:firstLine="440"/>
        <w:rPr>
          <w:szCs w:val="22"/>
        </w:rPr>
      </w:pPr>
      <w:r>
        <w:rPr>
          <w:rFonts w:hint="eastAsia"/>
          <w:szCs w:val="22"/>
        </w:rPr>
        <w:t>但是跨代戀、性工作、濫交的同／雙性戀、跨性戀、愉虐（</w:t>
      </w:r>
      <w:r>
        <w:rPr>
          <w:szCs w:val="22"/>
        </w:rPr>
        <w:t>S/M</w:t>
      </w:r>
      <w:r>
        <w:rPr>
          <w:rFonts w:hint="eastAsia"/>
          <w:szCs w:val="22"/>
        </w:rPr>
        <w:t>）的、愛滋帶原的性卻仍然處於性底層，都還有待解放與理性的辯論。</w:t>
      </w:r>
    </w:p>
    <w:p w:rsidR="00662B1D" w:rsidRDefault="00662B1D" w:rsidP="00662B1D">
      <w:pPr>
        <w:spacing w:after="180"/>
        <w:ind w:firstLine="440"/>
        <w:rPr>
          <w:szCs w:val="22"/>
        </w:rPr>
      </w:pPr>
      <w:r>
        <w:rPr>
          <w:rFonts w:hint="eastAsia"/>
          <w:szCs w:val="22"/>
        </w:rPr>
        <w:t>所謂「性／別研究」就正是以理性分析和辯論來探究有關跨性別平等和拆解性壓迫的學術研究。</w:t>
      </w:r>
    </w:p>
    <w:p w:rsidR="00662B1D" w:rsidRDefault="00662B1D" w:rsidP="00662B1D">
      <w:pPr>
        <w:spacing w:after="180"/>
        <w:ind w:firstLine="440"/>
        <w:rPr>
          <w:szCs w:val="22"/>
        </w:rPr>
      </w:pPr>
      <w:r>
        <w:rPr>
          <w:rFonts w:eastAsia="標楷體" w:hint="eastAsia"/>
          <w:szCs w:val="22"/>
        </w:rPr>
        <w:t>「性／別」這個符號簡潔的將「性別」與「性」合成一體。而且「性／別」也表達了「性」中有「別」的概念。</w:t>
      </w:r>
      <w:r>
        <w:rPr>
          <w:rFonts w:hint="eastAsia"/>
          <w:szCs w:val="22"/>
        </w:rPr>
        <w:t>亦即，性其實不是單一純粹同質的，而是複數多元異質的，是有內部差異的，而且還有壓迫宰制關係的。一言以蔽之，「性」中是有「差異（別）」的。</w:t>
      </w:r>
    </w:p>
    <w:p w:rsidR="00662B1D" w:rsidRDefault="00662B1D" w:rsidP="00662B1D">
      <w:pPr>
        <w:spacing w:after="180"/>
        <w:ind w:firstLine="440"/>
        <w:rPr>
          <w:szCs w:val="22"/>
        </w:rPr>
      </w:pPr>
      <w:r>
        <w:rPr>
          <w:rFonts w:hint="eastAsia"/>
          <w:szCs w:val="22"/>
        </w:rPr>
        <w:t>如果說「別」就是「差異」，那麼</w:t>
      </w:r>
      <w:r>
        <w:rPr>
          <w:rFonts w:eastAsia="標楷體" w:hint="eastAsia"/>
          <w:szCs w:val="22"/>
        </w:rPr>
        <w:t>「性／別」不但恰當的表達了「性別」與「性」的複雜關係、表達了「性」本身內部的多元差異，還表達了「性」與其他社會差異（階級、種族、年齡等）的聯繫。</w:t>
      </w:r>
    </w:p>
    <w:p w:rsidR="00662B1D" w:rsidRDefault="00662B1D" w:rsidP="00662B1D">
      <w:pPr>
        <w:spacing w:after="180"/>
        <w:ind w:firstLine="440"/>
        <w:rPr>
          <w:szCs w:val="22"/>
        </w:rPr>
      </w:pPr>
      <w:r>
        <w:rPr>
          <w:rFonts w:hint="eastAsia"/>
          <w:szCs w:val="22"/>
        </w:rPr>
        <w:t>另外，「性／別」也曖昧了原來「性別」所表達的「兩性有別」。</w:t>
      </w:r>
      <w:r>
        <w:rPr>
          <w:rFonts w:eastAsia="標楷體" w:hint="eastAsia"/>
          <w:szCs w:val="22"/>
        </w:rPr>
        <w:t>「性／別」要動搖</w:t>
      </w:r>
      <w:r>
        <w:rPr>
          <w:rFonts w:eastAsia="標楷體"/>
          <w:szCs w:val="22"/>
        </w:rPr>
        <w:t>──</w:t>
      </w:r>
      <w:r>
        <w:rPr>
          <w:rFonts w:eastAsia="標楷體" w:hint="eastAsia"/>
          <w:szCs w:val="22"/>
        </w:rPr>
        <w:t>而非穩定</w:t>
      </w:r>
      <w:r>
        <w:rPr>
          <w:rFonts w:eastAsia="標楷體"/>
          <w:szCs w:val="22"/>
        </w:rPr>
        <w:t>──</w:t>
      </w:r>
      <w:r>
        <w:rPr>
          <w:rFonts w:eastAsia="標楷體" w:hint="eastAsia"/>
          <w:szCs w:val="22"/>
        </w:rPr>
        <w:t>兩性之別，因此才把習以為常的「性別」以「／」介入，來指出還有其它可能</w:t>
      </w:r>
      <w:r>
        <w:rPr>
          <w:rFonts w:eastAsia="標楷體"/>
          <w:szCs w:val="22"/>
        </w:rPr>
        <w:t>──</w:t>
      </w:r>
      <w:r>
        <w:rPr>
          <w:rFonts w:eastAsia="標楷體" w:hint="eastAsia"/>
          <w:szCs w:val="22"/>
        </w:rPr>
        <w:t>例如「跨性」的存在。</w:t>
      </w:r>
    </w:p>
    <w:p w:rsidR="00662B1D" w:rsidRDefault="00662B1D" w:rsidP="00662B1D">
      <w:pPr>
        <w:spacing w:afterLines="0" w:after="0"/>
        <w:ind w:leftChars="200" w:left="440" w:firstLineChars="0" w:firstLine="0"/>
        <w:rPr>
          <w:szCs w:val="22"/>
        </w:rPr>
      </w:pPr>
      <w:r>
        <w:rPr>
          <w:rFonts w:hint="eastAsia"/>
          <w:szCs w:val="22"/>
        </w:rPr>
        <w:t>「性／別」要怎麼唸呢？「性</w:t>
      </w:r>
      <w:r>
        <w:rPr>
          <w:szCs w:val="22"/>
        </w:rPr>
        <w:t>--</w:t>
      </w:r>
      <w:r>
        <w:rPr>
          <w:rFonts w:hint="eastAsia"/>
          <w:szCs w:val="22"/>
        </w:rPr>
        <w:t>斜線</w:t>
      </w:r>
      <w:r>
        <w:rPr>
          <w:szCs w:val="22"/>
        </w:rPr>
        <w:t>--</w:t>
      </w:r>
      <w:r>
        <w:rPr>
          <w:rFonts w:hint="eastAsia"/>
          <w:szCs w:val="22"/>
        </w:rPr>
        <w:t>別」。</w:t>
      </w:r>
    </w:p>
    <w:p w:rsidR="00662B1D" w:rsidRDefault="00662B1D" w:rsidP="00662B1D">
      <w:pPr>
        <w:spacing w:afterLines="0" w:after="0"/>
        <w:ind w:leftChars="200" w:left="440" w:firstLineChars="0" w:firstLine="0"/>
        <w:rPr>
          <w:szCs w:val="22"/>
        </w:rPr>
      </w:pPr>
      <w:r>
        <w:rPr>
          <w:rFonts w:hint="eastAsia"/>
          <w:szCs w:val="22"/>
        </w:rPr>
        <w:t>不過，「斜線」和「邪現」同音，這就有意思了：</w:t>
      </w:r>
    </w:p>
    <w:p w:rsidR="00662B1D" w:rsidRDefault="00662B1D" w:rsidP="00662B1D">
      <w:pPr>
        <w:spacing w:afterLines="0" w:after="0"/>
        <w:ind w:leftChars="200" w:left="440" w:firstLineChars="0" w:firstLine="0"/>
        <w:rPr>
          <w:szCs w:val="22"/>
        </w:rPr>
      </w:pPr>
      <w:r>
        <w:rPr>
          <w:rFonts w:hint="eastAsia"/>
          <w:szCs w:val="22"/>
        </w:rPr>
        <w:t>同志與酷兒的</w:t>
      </w:r>
      <w:r>
        <w:rPr>
          <w:szCs w:val="22"/>
        </w:rPr>
        <w:t>Come out</w:t>
      </w:r>
      <w:r>
        <w:rPr>
          <w:rFonts w:hint="eastAsia"/>
          <w:szCs w:val="22"/>
        </w:rPr>
        <w:t>（出櫃），正是「邪現」。</w:t>
      </w:r>
    </w:p>
    <w:p w:rsidR="00662B1D" w:rsidRDefault="00662B1D" w:rsidP="00662B1D">
      <w:pPr>
        <w:spacing w:afterLines="0" w:after="0"/>
        <w:ind w:leftChars="200" w:left="440" w:firstLineChars="0" w:firstLine="0"/>
        <w:rPr>
          <w:szCs w:val="22"/>
        </w:rPr>
      </w:pPr>
      <w:r>
        <w:rPr>
          <w:rFonts w:hint="eastAsia"/>
          <w:szCs w:val="22"/>
        </w:rPr>
        <w:t>各種性下層與性底層（可以簡稱為「性多元」）的</w:t>
      </w:r>
      <w:r>
        <w:rPr>
          <w:szCs w:val="22"/>
        </w:rPr>
        <w:t>Come out</w:t>
      </w:r>
      <w:r>
        <w:rPr>
          <w:rFonts w:hint="eastAsia"/>
          <w:szCs w:val="22"/>
        </w:rPr>
        <w:t>也是「邪現」。</w:t>
      </w:r>
    </w:p>
    <w:p w:rsidR="00662B1D" w:rsidRDefault="00662B1D" w:rsidP="00662B1D">
      <w:pPr>
        <w:spacing w:afterLines="0" w:after="0"/>
        <w:ind w:leftChars="200" w:left="440" w:firstLineChars="0" w:firstLine="0"/>
        <w:rPr>
          <w:szCs w:val="22"/>
        </w:rPr>
      </w:pPr>
      <w:r>
        <w:rPr>
          <w:rFonts w:hint="eastAsia"/>
          <w:szCs w:val="22"/>
        </w:rPr>
        <w:t>各種性多元的「現身／現形」，不是金童玉女，而是鬼魅妖怪，是「邪現」。</w:t>
      </w:r>
    </w:p>
    <w:p w:rsidR="00662B1D" w:rsidRDefault="00662B1D" w:rsidP="00662B1D">
      <w:pPr>
        <w:spacing w:afterLines="0" w:after="0"/>
        <w:ind w:leftChars="200" w:left="440" w:firstLineChars="0" w:firstLine="0"/>
        <w:rPr>
          <w:szCs w:val="22"/>
        </w:rPr>
      </w:pPr>
      <w:r>
        <w:rPr>
          <w:rFonts w:hint="eastAsia"/>
          <w:szCs w:val="22"/>
        </w:rPr>
        <w:t>所以「性／別」也是「性</w:t>
      </w:r>
      <w:r>
        <w:rPr>
          <w:szCs w:val="22"/>
        </w:rPr>
        <w:t>--</w:t>
      </w:r>
      <w:r>
        <w:rPr>
          <w:rFonts w:hint="eastAsia"/>
          <w:szCs w:val="22"/>
        </w:rPr>
        <w:t>邪現</w:t>
      </w:r>
      <w:r>
        <w:rPr>
          <w:szCs w:val="22"/>
        </w:rPr>
        <w:t>--</w:t>
      </w:r>
      <w:r>
        <w:rPr>
          <w:rFonts w:hint="eastAsia"/>
          <w:szCs w:val="22"/>
        </w:rPr>
        <w:t>別」。</w:t>
      </w:r>
    </w:p>
    <w:p w:rsidR="00662B1D" w:rsidRDefault="00662B1D" w:rsidP="00662B1D">
      <w:pPr>
        <w:spacing w:afterLines="0" w:after="0"/>
        <w:ind w:leftChars="200" w:left="440" w:firstLineChars="0" w:firstLine="0"/>
        <w:rPr>
          <w:szCs w:val="22"/>
        </w:rPr>
      </w:pPr>
      <w:r>
        <w:rPr>
          <w:rFonts w:hint="eastAsia"/>
          <w:szCs w:val="22"/>
        </w:rPr>
        <w:t>不過，「性／別」其實可以被當作一個合成字。ㄒㄧㄥ</w:t>
      </w:r>
      <w:r>
        <w:rPr>
          <w:szCs w:val="22"/>
        </w:rPr>
        <w:t>4</w:t>
      </w:r>
      <w:r>
        <w:rPr>
          <w:rFonts w:hint="eastAsia"/>
          <w:szCs w:val="22"/>
        </w:rPr>
        <w:t>（</w:t>
      </w:r>
      <w:proofErr w:type="spellStart"/>
      <w:r>
        <w:rPr>
          <w:szCs w:val="22"/>
        </w:rPr>
        <w:t>xing</w:t>
      </w:r>
      <w:proofErr w:type="spellEnd"/>
      <w:r>
        <w:rPr>
          <w:rFonts w:hint="eastAsia"/>
          <w:szCs w:val="22"/>
        </w:rPr>
        <w:t>）ㄅ一ㄝ</w:t>
      </w:r>
      <w:r>
        <w:rPr>
          <w:szCs w:val="22"/>
        </w:rPr>
        <w:t>2</w:t>
      </w:r>
      <w:r>
        <w:rPr>
          <w:rFonts w:hint="eastAsia"/>
          <w:szCs w:val="22"/>
        </w:rPr>
        <w:t>（</w:t>
      </w:r>
      <w:proofErr w:type="spellStart"/>
      <w:r>
        <w:rPr>
          <w:szCs w:val="22"/>
        </w:rPr>
        <w:t>bie</w:t>
      </w:r>
      <w:proofErr w:type="spellEnd"/>
      <w:r>
        <w:rPr>
          <w:rFonts w:hint="eastAsia"/>
          <w:szCs w:val="22"/>
        </w:rPr>
        <w:t>）合起來，取頭尾合音，恰恰就是個「邪」字。</w:t>
      </w:r>
    </w:p>
    <w:p w:rsidR="00662B1D" w:rsidRDefault="00662B1D" w:rsidP="00662B1D">
      <w:pPr>
        <w:spacing w:afterLines="0" w:after="0"/>
        <w:ind w:leftChars="200" w:left="440" w:firstLineChars="0" w:firstLine="0"/>
        <w:rPr>
          <w:szCs w:val="22"/>
        </w:rPr>
      </w:pPr>
      <w:r>
        <w:rPr>
          <w:rFonts w:hint="eastAsia"/>
          <w:szCs w:val="22"/>
        </w:rPr>
        <w:t>所以「性／別」唸做「邪（斜）」。</w:t>
      </w:r>
    </w:p>
    <w:p w:rsidR="00662B1D" w:rsidRDefault="00662B1D" w:rsidP="00662B1D">
      <w:pPr>
        <w:spacing w:afterLines="0" w:after="0"/>
        <w:ind w:leftChars="200" w:left="440" w:firstLineChars="0" w:firstLine="0"/>
        <w:rPr>
          <w:rFonts w:eastAsia="標楷體"/>
          <w:szCs w:val="22"/>
        </w:rPr>
      </w:pPr>
      <w:r>
        <w:rPr>
          <w:rFonts w:eastAsia="標楷體" w:hint="eastAsia"/>
          <w:szCs w:val="22"/>
        </w:rPr>
        <w:t>「性／別」研究就是邪研究，它也應該是邪研究。</w:t>
      </w:r>
    </w:p>
    <w:p w:rsidR="00662B1D" w:rsidRDefault="00662B1D" w:rsidP="00662B1D">
      <w:pPr>
        <w:spacing w:afterLines="0" w:after="0"/>
        <w:ind w:leftChars="200" w:left="440" w:firstLineChars="0" w:firstLine="0"/>
        <w:rPr>
          <w:rFonts w:eastAsia="新細明體"/>
          <w:szCs w:val="22"/>
        </w:rPr>
      </w:pPr>
      <w:r>
        <w:rPr>
          <w:rFonts w:hint="eastAsia"/>
          <w:szCs w:val="22"/>
        </w:rPr>
        <w:t>（</w:t>
      </w:r>
      <w:r>
        <w:rPr>
          <w:szCs w:val="22"/>
        </w:rPr>
        <w:t>2002</w:t>
      </w:r>
      <w:r>
        <w:rPr>
          <w:rFonts w:hint="eastAsia"/>
          <w:szCs w:val="22"/>
        </w:rPr>
        <w:t>年</w:t>
      </w:r>
      <w:r>
        <w:rPr>
          <w:szCs w:val="22"/>
        </w:rPr>
        <w:t>6</w:t>
      </w:r>
      <w:r>
        <w:rPr>
          <w:rFonts w:hint="eastAsia"/>
          <w:szCs w:val="22"/>
        </w:rPr>
        <w:t>月為建國中學的性</w:t>
      </w:r>
      <w:r>
        <w:rPr>
          <w:rFonts w:hint="eastAsia"/>
          <w:szCs w:val="22"/>
        </w:rPr>
        <w:lastRenderedPageBreak/>
        <w:t>／別研習社創社改寫）</w:t>
      </w:r>
    </w:p>
    <w:p w:rsidR="00662B1D" w:rsidRDefault="00662B1D" w:rsidP="00662B1D">
      <w:pPr>
        <w:pStyle w:val="2"/>
      </w:pPr>
      <w:r>
        <w:rPr>
          <w:rFonts w:ascii="Arial" w:eastAsia="華康中黑體" w:hAnsi="Arial"/>
        </w:rPr>
        <w:br w:type="page"/>
      </w:r>
      <w:bookmarkStart w:id="6" w:name="_Toc268997329"/>
      <w:bookmarkStart w:id="7" w:name="_Toc330405654"/>
      <w:bookmarkStart w:id="8" w:name="_Toc330406529"/>
      <w:bookmarkStart w:id="9" w:name="_Toc330486436"/>
      <w:r>
        <w:rPr>
          <w:rFonts w:hint="eastAsia"/>
        </w:rPr>
        <w:t>性別政治、身分認同與認同政治</w:t>
      </w:r>
      <w:bookmarkEnd w:id="6"/>
      <w:bookmarkEnd w:id="7"/>
      <w:bookmarkEnd w:id="8"/>
      <w:bookmarkEnd w:id="9"/>
    </w:p>
    <w:p w:rsidR="00662B1D" w:rsidRPr="002670DF" w:rsidRDefault="00662B1D" w:rsidP="00662B1D">
      <w:pPr>
        <w:pStyle w:val="a4"/>
        <w:spacing w:after="180"/>
        <w:ind w:firstLine="440"/>
      </w:pPr>
      <w:r>
        <w:rPr>
          <w:rFonts w:hint="eastAsia"/>
        </w:rPr>
        <w:t>性別政治</w:t>
      </w:r>
    </w:p>
    <w:p w:rsidR="00662B1D" w:rsidRDefault="00662B1D" w:rsidP="00662B1D">
      <w:pPr>
        <w:spacing w:after="180"/>
        <w:ind w:firstLine="440"/>
      </w:pPr>
      <w:r>
        <w:rPr>
          <w:rFonts w:hint="eastAsia"/>
        </w:rPr>
        <w:t>參考資料：兩性平等教育季刊第</w:t>
      </w:r>
      <w:r>
        <w:rPr>
          <w:rFonts w:hint="eastAsia"/>
        </w:rPr>
        <w:t>16</w:t>
      </w:r>
      <w:r>
        <w:rPr>
          <w:rFonts w:hint="eastAsia"/>
        </w:rPr>
        <w:t>期，頁</w:t>
      </w:r>
      <w:r>
        <w:rPr>
          <w:rFonts w:hint="eastAsia"/>
        </w:rPr>
        <w:t>93-95</w:t>
      </w:r>
      <w:r>
        <w:rPr>
          <w:rFonts w:hint="eastAsia"/>
        </w:rPr>
        <w:t>，性別教育小詞庫</w:t>
      </w:r>
    </w:p>
    <w:p w:rsidR="00662B1D" w:rsidRDefault="00662B1D" w:rsidP="00662B1D">
      <w:pPr>
        <w:spacing w:after="180"/>
        <w:ind w:firstLine="440"/>
      </w:pPr>
      <w:r>
        <w:rPr>
          <w:rFonts w:hint="eastAsia"/>
        </w:rPr>
        <w:t>整理：劉郁婷</w:t>
      </w:r>
    </w:p>
    <w:p w:rsidR="00662B1D" w:rsidRPr="002670DF" w:rsidRDefault="00662B1D" w:rsidP="00662B1D">
      <w:pPr>
        <w:pStyle w:val="a3"/>
        <w:numPr>
          <w:ilvl w:val="0"/>
          <w:numId w:val="7"/>
        </w:numPr>
        <w:spacing w:after="180"/>
        <w:ind w:leftChars="0" w:firstLineChars="0"/>
      </w:pPr>
      <w:r w:rsidRPr="002670DF">
        <w:rPr>
          <w:rFonts w:hint="eastAsia"/>
        </w:rPr>
        <w:t>性別政治＝性別權力關係</w:t>
      </w:r>
    </w:p>
    <w:p w:rsidR="00662B1D" w:rsidRPr="002670DF" w:rsidRDefault="00662B1D" w:rsidP="00662B1D">
      <w:pPr>
        <w:pStyle w:val="a3"/>
        <w:numPr>
          <w:ilvl w:val="0"/>
          <w:numId w:val="7"/>
        </w:numPr>
        <w:spacing w:after="180"/>
        <w:ind w:leftChars="0" w:firstLineChars="0"/>
      </w:pPr>
      <w:r w:rsidRPr="002670DF">
        <w:rPr>
          <w:rFonts w:hint="eastAsia"/>
        </w:rPr>
        <w:t>政治：是將權力結構化的關係與安排，在其中有一群人被另一群人所控制。</w:t>
      </w:r>
    </w:p>
    <w:p w:rsidR="00662B1D" w:rsidRPr="002670DF" w:rsidRDefault="00662B1D" w:rsidP="00662B1D">
      <w:pPr>
        <w:pStyle w:val="a3"/>
        <w:numPr>
          <w:ilvl w:val="0"/>
          <w:numId w:val="7"/>
        </w:numPr>
        <w:spacing w:after="180"/>
        <w:ind w:leftChars="0" w:firstLineChars="0"/>
      </w:pPr>
      <w:r w:rsidRPr="002670DF">
        <w:rPr>
          <w:rFonts w:hint="eastAsia"/>
        </w:rPr>
        <w:t>性別政治：要指出性別關係是牽涉到宰制、壓迫與剝削的社會關係。</w:t>
      </w:r>
    </w:p>
    <w:p w:rsidR="00662B1D" w:rsidRPr="002670DF" w:rsidRDefault="00662B1D" w:rsidP="00662B1D">
      <w:pPr>
        <w:pStyle w:val="a3"/>
        <w:numPr>
          <w:ilvl w:val="0"/>
          <w:numId w:val="7"/>
        </w:numPr>
        <w:spacing w:after="180"/>
        <w:ind w:leftChars="0" w:firstLineChars="0"/>
      </w:pPr>
      <w:r w:rsidRPr="002670DF">
        <w:rPr>
          <w:rFonts w:hint="eastAsia"/>
        </w:rPr>
        <w:t>個人的即政治的：一般認定的個人或家務私事，其實是牽涉到權力運作的政治大事。</w:t>
      </w:r>
    </w:p>
    <w:p w:rsidR="00662B1D" w:rsidRPr="002670DF" w:rsidRDefault="00662B1D" w:rsidP="00662B1D">
      <w:pPr>
        <w:pStyle w:val="a3"/>
        <w:numPr>
          <w:ilvl w:val="0"/>
          <w:numId w:val="7"/>
        </w:numPr>
        <w:spacing w:after="180"/>
        <w:ind w:leftChars="0" w:firstLineChars="0"/>
      </w:pPr>
      <w:r w:rsidRPr="002670DF">
        <w:rPr>
          <w:rFonts w:hint="eastAsia"/>
        </w:rPr>
        <w:t>性別政治：所關注的是工作權、教育權、財產權、參政權等議題，亦即公領域內平等權利的爭取。</w:t>
      </w:r>
    </w:p>
    <w:p w:rsidR="00662B1D" w:rsidRPr="002670DF" w:rsidRDefault="00662B1D" w:rsidP="00662B1D">
      <w:pPr>
        <w:pStyle w:val="a3"/>
        <w:numPr>
          <w:ilvl w:val="0"/>
          <w:numId w:val="7"/>
        </w:numPr>
        <w:spacing w:after="180"/>
        <w:ind w:leftChars="0" w:firstLineChars="0"/>
      </w:pPr>
      <w:r w:rsidRPr="002670DF">
        <w:rPr>
          <w:rFonts w:hint="eastAsia"/>
        </w:rPr>
        <w:t>性慾政治：與女人的身體自主權與性自主權密不可分。</w:t>
      </w:r>
    </w:p>
    <w:p w:rsidR="00662B1D" w:rsidRPr="002670DF" w:rsidRDefault="00662B1D" w:rsidP="00662B1D">
      <w:pPr>
        <w:pStyle w:val="a4"/>
        <w:spacing w:after="180"/>
        <w:ind w:firstLine="440"/>
      </w:pPr>
      <w:r>
        <w:rPr>
          <w:rFonts w:hint="eastAsia"/>
        </w:rPr>
        <w:t>性別政治</w:t>
      </w:r>
    </w:p>
    <w:p w:rsidR="00662B1D" w:rsidRDefault="00662B1D" w:rsidP="00662B1D">
      <w:pPr>
        <w:spacing w:after="180"/>
        <w:ind w:firstLine="440"/>
      </w:pPr>
      <w:r>
        <w:rPr>
          <w:rFonts w:hint="eastAsia"/>
        </w:rPr>
        <w:t>資料來源：兩性平等教育季刊第</w:t>
      </w:r>
      <w:r>
        <w:rPr>
          <w:rFonts w:hint="eastAsia"/>
        </w:rPr>
        <w:t>16</w:t>
      </w:r>
      <w:r>
        <w:rPr>
          <w:rFonts w:hint="eastAsia"/>
        </w:rPr>
        <w:t>期，頁</w:t>
      </w:r>
      <w:r>
        <w:rPr>
          <w:rFonts w:hint="eastAsia"/>
        </w:rPr>
        <w:t>93-95</w:t>
      </w:r>
      <w:r>
        <w:rPr>
          <w:rFonts w:hint="eastAsia"/>
        </w:rPr>
        <w:t>，性別教育小詞庫</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女性主義者主張：性別對每個人來說，都是個敏感的議題，因為每個人都有性別，而每個人也都是一個性別化的主體（也就是說，是一個有性別屬性的個人），性別關係會牽涉到個人與同性之間、異性之間的關係，同時也牽涉到我們最親密的人際關係，包括家人，情人間的感情；因此，對每個人來說，性別議題都是切身關己的，所以也就可以說沒有人能自外於「性別政治」（</w:t>
      </w:r>
      <w:r>
        <w:rPr>
          <w:rFonts w:hint="eastAsia"/>
        </w:rPr>
        <w:t>gender politics</w:t>
      </w:r>
      <w:r>
        <w:rPr>
          <w:rFonts w:hint="eastAsia"/>
        </w:rPr>
        <w:t>）。</w:t>
      </w:r>
    </w:p>
    <w:p w:rsidR="00662B1D" w:rsidRDefault="00662B1D" w:rsidP="00662B1D">
      <w:pPr>
        <w:spacing w:after="180"/>
        <w:ind w:firstLine="440"/>
      </w:pPr>
      <w:r>
        <w:rPr>
          <w:rFonts w:hint="eastAsia"/>
        </w:rPr>
        <w:t>但什麼是</w:t>
      </w:r>
      <w:r>
        <w:rPr>
          <w:rFonts w:hint="eastAsia"/>
          <w:b/>
        </w:rPr>
        <w:t>性別政治</w:t>
      </w:r>
      <w:r>
        <w:rPr>
          <w:rFonts w:hint="eastAsia"/>
        </w:rPr>
        <w:t>呢？其實便是指</w:t>
      </w:r>
      <w:r>
        <w:rPr>
          <w:rFonts w:hint="eastAsia"/>
          <w:b/>
        </w:rPr>
        <w:t>性別權力關係</w:t>
      </w:r>
      <w:r>
        <w:rPr>
          <w:rFonts w:hint="eastAsia"/>
        </w:rPr>
        <w:t>。女性主義者</w:t>
      </w:r>
      <w:r>
        <w:rPr>
          <w:rFonts w:hint="eastAsia"/>
        </w:rPr>
        <w:t>Kate Millett</w:t>
      </w:r>
      <w:r>
        <w:rPr>
          <w:rFonts w:hint="eastAsia"/>
        </w:rPr>
        <w:t>在其</w:t>
      </w:r>
      <w:r>
        <w:rPr>
          <w:rFonts w:hint="eastAsia"/>
        </w:rPr>
        <w:t>1970</w:t>
      </w:r>
      <w:r>
        <w:rPr>
          <w:rFonts w:hint="eastAsia"/>
        </w:rPr>
        <w:t>年出版的</w:t>
      </w:r>
      <w:r>
        <w:rPr>
          <w:rFonts w:hint="eastAsia"/>
          <w:u w:val="single"/>
        </w:rPr>
        <w:t>性政治</w:t>
      </w:r>
      <w:r>
        <w:rPr>
          <w:rFonts w:hint="eastAsia"/>
        </w:rPr>
        <w:t>一書之中，將性政治裡的「政治」做了一番定義，此處之「政治」指的不是選舉、主席和黨派等傳統的政治觀念，</w:t>
      </w:r>
      <w:r>
        <w:rPr>
          <w:rFonts w:hint="eastAsia"/>
          <w:b/>
        </w:rPr>
        <w:t>政治是「將權力結構化的關係與安排，在其中有一群人被另一群人所控制」</w:t>
      </w:r>
      <w:r>
        <w:rPr>
          <w:rFonts w:hint="eastAsia"/>
        </w:rPr>
        <w:t>；所以</w:t>
      </w:r>
      <w:r>
        <w:rPr>
          <w:rFonts w:hint="eastAsia"/>
          <w:b/>
        </w:rPr>
        <w:t>性別政治此一概念，就是要指出性別關係是牽涉到宰制、壓迫與剝削的社會關係。</w:t>
      </w:r>
      <w:r>
        <w:rPr>
          <w:rFonts w:hint="eastAsia"/>
        </w:rPr>
        <w:t>所以我們不應受限於傳統的角度，反而倒是應該要以自身經驗為基礎，正視權力關係及其運作和對個人所造成的影響。女性主義所強調的</w:t>
      </w:r>
      <w:r>
        <w:rPr>
          <w:rFonts w:hint="eastAsia"/>
          <w:b/>
        </w:rPr>
        <w:t>「個人的就是政治的」</w:t>
      </w:r>
      <w:r>
        <w:rPr>
          <w:rFonts w:hint="eastAsia"/>
        </w:rPr>
        <w:t>（</w:t>
      </w:r>
      <w:r>
        <w:rPr>
          <w:rFonts w:hint="eastAsia"/>
        </w:rPr>
        <w:t>The personal is the political</w:t>
      </w:r>
      <w:r>
        <w:rPr>
          <w:rFonts w:hint="eastAsia"/>
        </w:rPr>
        <w:t>），其實就是意謂著：</w:t>
      </w:r>
      <w:r>
        <w:rPr>
          <w:rFonts w:hint="eastAsia"/>
          <w:b/>
        </w:rPr>
        <w:t>一般認定的個人或家務私事，其實是牽涉到權力運作的政治大事。</w:t>
      </w:r>
      <w:r>
        <w:rPr>
          <w:rFonts w:hint="eastAsia"/>
        </w:rPr>
        <w:t>林芳玫與張晉芬（</w:t>
      </w:r>
      <w:r>
        <w:rPr>
          <w:rFonts w:hint="eastAsia"/>
        </w:rPr>
        <w:t>1999</w:t>
      </w:r>
      <w:r>
        <w:rPr>
          <w:rFonts w:hint="eastAsia"/>
        </w:rPr>
        <w:t>：</w:t>
      </w:r>
      <w:r>
        <w:rPr>
          <w:rFonts w:hint="eastAsia"/>
        </w:rPr>
        <w:t>232</w:t>
      </w:r>
      <w:r>
        <w:rPr>
          <w:rFonts w:hint="eastAsia"/>
        </w:rPr>
        <w:t>）將當代台灣婦運的主要議題區分為性別政治（</w:t>
      </w:r>
      <w:r>
        <w:rPr>
          <w:rFonts w:hint="eastAsia"/>
        </w:rPr>
        <w:t>gender politics</w:t>
      </w:r>
      <w:r>
        <w:rPr>
          <w:rFonts w:hint="eastAsia"/>
        </w:rPr>
        <w:t>）與性慾政治（</w:t>
      </w:r>
      <w:r>
        <w:rPr>
          <w:rFonts w:hint="eastAsia"/>
        </w:rPr>
        <w:t>sexual politics</w:t>
      </w:r>
      <w:r>
        <w:rPr>
          <w:rFonts w:hint="eastAsia"/>
        </w:rPr>
        <w:t>），她們指出</w:t>
      </w:r>
      <w:r>
        <w:rPr>
          <w:rFonts w:hint="eastAsia"/>
          <w:b/>
        </w:rPr>
        <w:t>性別政治所關注的是工作權、教育權、財產權、參政權等議題，亦即公領域內平等權利的爭取。至於性慾政治，則與女人的身體自主權與性自主權密不可分。</w:t>
      </w:r>
      <w:r>
        <w:rPr>
          <w:rFonts w:hint="eastAsia"/>
        </w:rPr>
        <w:t>但是，其實不管是此處所謂的公領</w:t>
      </w:r>
      <w:r>
        <w:rPr>
          <w:rFonts w:hint="eastAsia"/>
        </w:rPr>
        <w:lastRenderedPageBreak/>
        <w:t>域性別政治或是關於身體與性的性慾政治都可說是女性主義關切的性別政治相關議題。</w:t>
      </w:r>
    </w:p>
    <w:p w:rsidR="00662B1D" w:rsidRDefault="00662B1D" w:rsidP="00662B1D">
      <w:pPr>
        <w:spacing w:after="180"/>
        <w:ind w:firstLine="440"/>
      </w:pPr>
      <w:r>
        <w:rPr>
          <w:rFonts w:hint="eastAsia"/>
          <w:b/>
        </w:rPr>
        <w:t>「性別政治」的概念提醒了我們，要去質疑一般人以為的理所當然、天經地義的想法或價值規範，思考性別問題若能留意到社會上針對男性與女性存在而有的雙重標準，就不難發現性別政治運作的痕跡。</w:t>
      </w:r>
      <w:r>
        <w:rPr>
          <w:rFonts w:hint="eastAsia"/>
        </w:rPr>
        <w:t>像所謂好女人與好男人的定義，像是社會對男「性」（</w:t>
      </w:r>
      <w:r>
        <w:rPr>
          <w:rFonts w:hint="eastAsia"/>
        </w:rPr>
        <w:t>male sexuality</w:t>
      </w:r>
      <w:r>
        <w:rPr>
          <w:rFonts w:hint="eastAsia"/>
        </w:rPr>
        <w:t>）與女「性」（</w:t>
      </w:r>
      <w:r>
        <w:rPr>
          <w:rFonts w:hint="eastAsia"/>
        </w:rPr>
        <w:t>female sexuality</w:t>
      </w:r>
      <w:r>
        <w:rPr>
          <w:rFonts w:hint="eastAsia"/>
        </w:rPr>
        <w:t>）的差別待遇都是性別政治雙重標準的明顯例證。舉例來說，照顧工作在父權社會之中，一向被認定為是個別人或個別家庭的私事，特別認為是女人應擔負的工作責任；然而兒童照顧工作既然是眾人都會碰到的問題，便可以說是具有高度的政治性，因為政治乃管理眾人之事，所以國家必須針對托育問題進行社會重建或規劃相關的福利措施；當然照顧老人以及慢性病人也應該是由國家擔起照顧責任的公領域政治事務之要項。將照顧工作的責任歸屬為是女人的工作，其實更是一項性別權力運作的明證：因為女人一方面在承擔著大量無酬無休的照顧工作，而同時另一方面會因此失去累積個人資歷與收入的機會。所以，這就可以說是一種性別政治。</w:t>
      </w:r>
    </w:p>
    <w:p w:rsidR="00662B1D" w:rsidRDefault="00662B1D" w:rsidP="00662B1D">
      <w:pPr>
        <w:spacing w:after="180"/>
        <w:ind w:firstLine="440"/>
        <w:rPr>
          <w:kern w:val="0"/>
        </w:rPr>
      </w:pPr>
      <w:r>
        <w:rPr>
          <w:rFonts w:hint="eastAsia"/>
        </w:rPr>
        <w:t>另外，身體政治（</w:t>
      </w:r>
      <w:r>
        <w:rPr>
          <w:rFonts w:hint="eastAsia"/>
        </w:rPr>
        <w:t>body politics</w:t>
      </w:r>
      <w:r>
        <w:rPr>
          <w:rFonts w:hint="eastAsia"/>
        </w:rPr>
        <w:t>）也是另一可彰顯性別權力關係巧妙運作的重要議題，我們的身體其實銘刻著各種社會文化的符號，包括我們的美醜胖瘦、穿著打扮等，無不反映出既定的社會價值觀（當然也包括性別意識型態），像是「纏足」、「瘦（塑）身」、「美容手術」等「美貌的神話」，自古至今，以不同的形式挾制著女人的身體，所以西方女性主義者曾經喊出來的一句口號，「你（妳）的身體就是一個戰場」（</w:t>
      </w:r>
      <w:r>
        <w:rPr>
          <w:rFonts w:hint="eastAsia"/>
        </w:rPr>
        <w:t>Your body is a battleground.</w:t>
      </w:r>
      <w:r>
        <w:rPr>
          <w:rFonts w:hint="eastAsia"/>
        </w:rPr>
        <w:t>），便是想要彰顯出一個事實：</w:t>
      </w:r>
      <w:r>
        <w:rPr>
          <w:rFonts w:hint="eastAsia"/>
          <w:b/>
        </w:rPr>
        <w:t>我們的身體銘刻著無數的性別記號，社會文化規範的影響，現代科學及醫療的介入，資本主義流行文化的滲透與操弄，讓我們的身體成為各方勢力的競技場，但是我們卻不易察覺與逃脫抗拒。</w:t>
      </w:r>
      <w:r>
        <w:rPr>
          <w:rFonts w:hint="eastAsia"/>
        </w:rPr>
        <w:t>這種沒有單一核心或上對下關係，常常是擴散式（</w:t>
      </w:r>
      <w:r>
        <w:rPr>
          <w:rFonts w:hint="eastAsia"/>
        </w:rPr>
        <w:t>diffuse</w:t>
      </w:r>
      <w:r>
        <w:rPr>
          <w:rFonts w:hint="eastAsia"/>
        </w:rPr>
        <w:t>）且隱而不顯的權力宰制，也正能呼應女性主義者所謂的「個人的就是政治的」主張。</w:t>
      </w:r>
      <w:r>
        <w:rPr>
          <w:rFonts w:hint="eastAsia"/>
          <w:kern w:val="0"/>
        </w:rPr>
        <w:t xml:space="preserve"> </w:t>
      </w:r>
    </w:p>
    <w:p w:rsidR="00662B1D" w:rsidRDefault="00662B1D" w:rsidP="00662B1D">
      <w:pPr>
        <w:pStyle w:val="a4"/>
        <w:spacing w:after="180"/>
        <w:ind w:firstLine="440"/>
      </w:pPr>
      <w:r>
        <w:rPr>
          <w:rFonts w:hint="eastAsia"/>
        </w:rPr>
        <w:t>身分認同</w:t>
      </w:r>
      <w:r>
        <w:t>(identity)</w:t>
      </w:r>
    </w:p>
    <w:p w:rsidR="00662B1D" w:rsidRPr="002670DF" w:rsidRDefault="00662B1D" w:rsidP="00662B1D">
      <w:pPr>
        <w:spacing w:after="180"/>
        <w:ind w:left="440" w:firstLineChars="0" w:firstLine="0"/>
        <w:rPr>
          <w:rFonts w:ascii="微軟正黑體" w:hAnsi="微軟正黑體"/>
        </w:rPr>
      </w:pPr>
      <w:r w:rsidRPr="002670DF">
        <w:rPr>
          <w:rFonts w:ascii="微軟正黑體" w:hAnsi="微軟正黑體" w:hint="eastAsia"/>
        </w:rPr>
        <w:t>重點整理：劉郁婷</w:t>
      </w:r>
    </w:p>
    <w:p w:rsidR="00662B1D" w:rsidRPr="002670DF" w:rsidRDefault="00662B1D" w:rsidP="00662B1D">
      <w:pPr>
        <w:pStyle w:val="a3"/>
        <w:numPr>
          <w:ilvl w:val="0"/>
          <w:numId w:val="8"/>
        </w:numPr>
        <w:spacing w:after="180"/>
        <w:ind w:leftChars="0" w:firstLineChars="0"/>
        <w:rPr>
          <w:rFonts w:ascii="微軟正黑體" w:hAnsi="微軟正黑體"/>
        </w:rPr>
      </w:pPr>
      <w:r w:rsidRPr="002670DF">
        <w:rPr>
          <w:rFonts w:ascii="微軟正黑體" w:hAnsi="微軟正黑體" w:hint="eastAsia"/>
        </w:rPr>
        <w:t>認同：是個人或群體藉之以和其他的個人或群體區分彼此社會關係的方式。</w:t>
      </w:r>
    </w:p>
    <w:p w:rsidR="00662B1D" w:rsidRPr="002670DF" w:rsidRDefault="00662B1D" w:rsidP="00662B1D">
      <w:pPr>
        <w:pStyle w:val="a3"/>
        <w:numPr>
          <w:ilvl w:val="0"/>
          <w:numId w:val="8"/>
        </w:numPr>
        <w:spacing w:after="180"/>
        <w:ind w:leftChars="0" w:firstLineChars="0"/>
        <w:rPr>
          <w:rFonts w:ascii="微軟正黑體" w:hAnsi="微軟正黑體"/>
        </w:rPr>
      </w:pPr>
      <w:r w:rsidRPr="002670DF">
        <w:rPr>
          <w:rFonts w:ascii="微軟正黑體" w:hAnsi="微軟正黑體" w:hint="eastAsia"/>
        </w:rPr>
        <w:t>自我認識、自我肯定的過程涉及的不只是自我對一己的主觀了解，也滲雜了他人對此一主體之存在樣態是否有同樣或類似的認識。</w:t>
      </w:r>
    </w:p>
    <w:p w:rsidR="00662B1D" w:rsidRPr="002670DF" w:rsidRDefault="00662B1D" w:rsidP="00662B1D">
      <w:pPr>
        <w:pStyle w:val="a3"/>
        <w:numPr>
          <w:ilvl w:val="0"/>
          <w:numId w:val="8"/>
        </w:numPr>
        <w:spacing w:after="180"/>
        <w:ind w:leftChars="0" w:firstLineChars="0"/>
        <w:rPr>
          <w:rFonts w:ascii="微軟正黑體" w:hAnsi="微軟正黑體"/>
        </w:rPr>
      </w:pPr>
      <w:r w:rsidRPr="002670DF">
        <w:rPr>
          <w:rFonts w:ascii="微軟正黑體" w:hAnsi="微軟正黑體" w:hint="eastAsia"/>
        </w:rPr>
        <w:t>認同還可以區分為自我認同與集體認同，自我認同是一種自我界定，而集體認同是對於特定團體的肯定、承認，將自己與該特定群體視為同一相連的整體。</w:t>
      </w:r>
    </w:p>
    <w:p w:rsidR="00662B1D" w:rsidRPr="002670DF" w:rsidRDefault="00662B1D" w:rsidP="00662B1D">
      <w:pPr>
        <w:pStyle w:val="a3"/>
        <w:numPr>
          <w:ilvl w:val="0"/>
          <w:numId w:val="8"/>
        </w:numPr>
        <w:spacing w:after="180"/>
        <w:ind w:leftChars="0" w:firstLineChars="0"/>
        <w:rPr>
          <w:rFonts w:ascii="微軟正黑體" w:hAnsi="微軟正黑體"/>
        </w:rPr>
      </w:pPr>
      <w:r w:rsidRPr="002670DF">
        <w:rPr>
          <w:rFonts w:ascii="微軟正黑體" w:hAnsi="微軟正黑體" w:hint="eastAsia"/>
        </w:rPr>
        <w:t>個人認同與集體認同之間的最顯著差別，在於前者強調了差異（difference），而後者著重類似性（similarity）。</w:t>
      </w:r>
    </w:p>
    <w:p w:rsidR="00662B1D" w:rsidRPr="002670DF" w:rsidRDefault="00662B1D" w:rsidP="00662B1D">
      <w:pPr>
        <w:pStyle w:val="a3"/>
        <w:numPr>
          <w:ilvl w:val="0"/>
          <w:numId w:val="8"/>
        </w:numPr>
        <w:spacing w:after="180"/>
        <w:ind w:leftChars="0" w:firstLineChars="0"/>
        <w:rPr>
          <w:rFonts w:ascii="微軟正黑體" w:hAnsi="微軟正黑體"/>
        </w:rPr>
      </w:pPr>
      <w:r w:rsidRPr="002670DF">
        <w:rPr>
          <w:rFonts w:ascii="微軟正黑體" w:hAnsi="微軟正黑體" w:hint="eastAsia"/>
        </w:rPr>
        <w:t>角色是社會文化加諸於個體，包含全套的信念、價值、態度與規範，期待某個個體依其與他人的關係而遵循的行為腳本，所以認同作為一種自我界定的意義</w:t>
      </w:r>
      <w:r w:rsidRPr="002670DF">
        <w:rPr>
          <w:rFonts w:ascii="微軟正黑體" w:hAnsi="微軟正黑體" w:hint="eastAsia"/>
        </w:rPr>
        <w:lastRenderedPageBreak/>
        <w:t>來源相較來說是比角色更為個人化的。</w:t>
      </w:r>
    </w:p>
    <w:p w:rsidR="00662B1D" w:rsidRDefault="00662B1D" w:rsidP="00662B1D">
      <w:pPr>
        <w:pStyle w:val="a4"/>
        <w:spacing w:after="180"/>
        <w:ind w:firstLine="440"/>
      </w:pPr>
      <w:r>
        <w:rPr>
          <w:rFonts w:hint="eastAsia"/>
        </w:rPr>
        <w:t>身分認同</w:t>
      </w:r>
      <w:r>
        <w:t>(identity)</w:t>
      </w:r>
    </w:p>
    <w:p w:rsidR="00662B1D" w:rsidRDefault="00662B1D" w:rsidP="00662B1D">
      <w:pPr>
        <w:spacing w:after="180"/>
        <w:ind w:firstLine="440"/>
      </w:pPr>
      <w:r>
        <w:rPr>
          <w:rFonts w:hint="eastAsia"/>
        </w:rPr>
        <w:t>資料來源：性別平等教育季刊第</w:t>
      </w:r>
      <w:r>
        <w:rPr>
          <w:rFonts w:hint="eastAsia"/>
        </w:rPr>
        <w:t>31</w:t>
      </w:r>
      <w:r>
        <w:rPr>
          <w:rFonts w:hint="eastAsia"/>
        </w:rPr>
        <w:t>期，性別教育小詞庫</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什麼是認同？</w:t>
      </w:r>
      <w:r>
        <w:rPr>
          <w:rFonts w:hint="eastAsia"/>
          <w:b/>
        </w:rPr>
        <w:t>認同是個人或群體藉之以和其他的個人或群體區分彼此社會關係的方式</w:t>
      </w:r>
      <w:r>
        <w:rPr>
          <w:rFonts w:hint="eastAsia"/>
        </w:rPr>
        <w:t>（</w:t>
      </w:r>
      <w:r>
        <w:rPr>
          <w:rFonts w:hint="eastAsia"/>
        </w:rPr>
        <w:t>Jenkins, 1996</w:t>
      </w:r>
      <w:r>
        <w:rPr>
          <w:rFonts w:hint="eastAsia"/>
        </w:rPr>
        <w:t>），江宜樺（</w:t>
      </w:r>
      <w:r>
        <w:rPr>
          <w:rFonts w:hint="eastAsia"/>
        </w:rPr>
        <w:t>1997</w:t>
      </w:r>
      <w:r>
        <w:rPr>
          <w:rFonts w:hint="eastAsia"/>
        </w:rPr>
        <w:t>）曾為文指出，認同一詞指的是一個主體如何確認自己在時間空間上的存在。這個</w:t>
      </w:r>
      <w:r>
        <w:rPr>
          <w:rFonts w:hint="eastAsia"/>
          <w:b/>
        </w:rPr>
        <w:t>自我認識、自我肯定的過程涉及的不只是自我對一己的主觀了解，也滲雜了他人對此一主體之存在樣態是否有同樣或類似的認識。</w:t>
      </w:r>
      <w:r>
        <w:rPr>
          <w:rFonts w:hint="eastAsia"/>
        </w:rPr>
        <w:t>一個人要形成充足的自我認同</w:t>
      </w:r>
      <w:r>
        <w:rPr>
          <w:rFonts w:hint="eastAsia"/>
        </w:rPr>
        <w:t>(self-identity)</w:t>
      </w:r>
      <w:r>
        <w:rPr>
          <w:rFonts w:hint="eastAsia"/>
        </w:rPr>
        <w:t>必須透過許多途徑，包括性別上的認同</w:t>
      </w:r>
      <w:r>
        <w:rPr>
          <w:rFonts w:hint="eastAsia"/>
        </w:rPr>
        <w:t>(</w:t>
      </w:r>
      <w:r>
        <w:rPr>
          <w:rFonts w:hint="eastAsia"/>
        </w:rPr>
        <w:t>我是男性，還是女性，還是雙性傾向？</w:t>
      </w:r>
      <w:r>
        <w:rPr>
          <w:rFonts w:hint="eastAsia"/>
        </w:rPr>
        <w:t>)</w:t>
      </w:r>
      <w:r>
        <w:rPr>
          <w:rFonts w:hint="eastAsia"/>
        </w:rPr>
        <w:t>，家族關係上的認同</w:t>
      </w:r>
      <w:r>
        <w:rPr>
          <w:rFonts w:hint="eastAsia"/>
        </w:rPr>
        <w:t>(</w:t>
      </w:r>
      <w:r>
        <w:rPr>
          <w:rFonts w:hint="eastAsia"/>
        </w:rPr>
        <w:t>我是誰的子女？誰的兄弟或姊妹？</w:t>
      </w:r>
      <w:r>
        <w:rPr>
          <w:rFonts w:hint="eastAsia"/>
        </w:rPr>
        <w:t>)</w:t>
      </w:r>
      <w:r>
        <w:rPr>
          <w:rFonts w:hint="eastAsia"/>
        </w:rPr>
        <w:t>，社會階層或階級上的認同</w:t>
      </w:r>
      <w:r>
        <w:rPr>
          <w:rFonts w:hint="eastAsia"/>
        </w:rPr>
        <w:t>(</w:t>
      </w:r>
      <w:r>
        <w:rPr>
          <w:rFonts w:hint="eastAsia"/>
        </w:rPr>
        <w:t>我是中產階級還是被剝削的勞工</w:t>
      </w:r>
      <w:r>
        <w:rPr>
          <w:rFonts w:hint="eastAsia"/>
        </w:rPr>
        <w:t>)</w:t>
      </w:r>
      <w:r>
        <w:rPr>
          <w:rFonts w:hint="eastAsia"/>
        </w:rPr>
        <w:t>，以及宗教信仰方面的認同</w:t>
      </w:r>
      <w:r>
        <w:rPr>
          <w:rFonts w:hint="eastAsia"/>
        </w:rPr>
        <w:t>(</w:t>
      </w:r>
      <w:r>
        <w:rPr>
          <w:rFonts w:hint="eastAsia"/>
        </w:rPr>
        <w:t>我是基督徒或是佛教徒或無神論者</w:t>
      </w:r>
      <w:r>
        <w:rPr>
          <w:rFonts w:hint="eastAsia"/>
        </w:rPr>
        <w:t>)</w:t>
      </w:r>
      <w:r>
        <w:rPr>
          <w:rFonts w:hint="eastAsia"/>
        </w:rPr>
        <w:t>等等。一個人對他</w:t>
      </w:r>
      <w:r>
        <w:rPr>
          <w:rFonts w:hint="eastAsia"/>
        </w:rPr>
        <w:t>(</w:t>
      </w:r>
      <w:r>
        <w:rPr>
          <w:rFonts w:hint="eastAsia"/>
        </w:rPr>
        <w:t>或她</w:t>
      </w:r>
      <w:r>
        <w:rPr>
          <w:rFonts w:hint="eastAsia"/>
        </w:rPr>
        <w:t>)</w:t>
      </w:r>
      <w:r>
        <w:rPr>
          <w:rFonts w:hint="eastAsia"/>
        </w:rPr>
        <w:t>在自己所著落的時空脈絡中越是有清楚的指認，就越能回答「我是誰？」這樣一個既簡單又複雜的問題。（</w:t>
      </w:r>
      <w:r>
        <w:rPr>
          <w:rFonts w:hint="eastAsia"/>
        </w:rPr>
        <w:t>p.96</w:t>
      </w:r>
      <w:r>
        <w:rPr>
          <w:rFonts w:hint="eastAsia"/>
        </w:rPr>
        <w:t>）</w:t>
      </w:r>
    </w:p>
    <w:p w:rsidR="00662B1D" w:rsidRDefault="00662B1D" w:rsidP="00662B1D">
      <w:pPr>
        <w:spacing w:after="180"/>
        <w:ind w:firstLine="440"/>
      </w:pPr>
      <w:r>
        <w:rPr>
          <w:rFonts w:hint="eastAsia"/>
        </w:rPr>
        <w:t>然而回應「我是誰？」這個問題的答案也不是只有一個，因為我們身處於各種體系之中，所以我們同時具有多重身分，某些身分是我們與生俱來的，像種族、性別和家庭中諸如長子或長女的身份，有些身分則是我們在人生過程中獲得的：如學生身分、律師或老師身分、已婚男（女）性的身分等。不論我們是否真的在執行、實踐這些身分，我們都具有這些身分（註一）。</w:t>
      </w:r>
    </w:p>
    <w:p w:rsidR="00662B1D" w:rsidRDefault="00662B1D" w:rsidP="00662B1D">
      <w:pPr>
        <w:spacing w:after="180"/>
        <w:ind w:firstLine="440"/>
      </w:pPr>
      <w:r>
        <w:rPr>
          <w:rFonts w:hint="eastAsia"/>
        </w:rPr>
        <w:t>認同還可以區分為</w:t>
      </w:r>
      <w:r>
        <w:rPr>
          <w:rFonts w:hint="eastAsia"/>
          <w:b/>
        </w:rPr>
        <w:t>自我認同</w:t>
      </w:r>
      <w:r>
        <w:rPr>
          <w:rFonts w:hint="eastAsia"/>
        </w:rPr>
        <w:t>與</w:t>
      </w:r>
      <w:r>
        <w:rPr>
          <w:rFonts w:hint="eastAsia"/>
          <w:b/>
        </w:rPr>
        <w:t>集體認同</w:t>
      </w:r>
      <w:r>
        <w:rPr>
          <w:rFonts w:hint="eastAsia"/>
        </w:rPr>
        <w:t>，</w:t>
      </w:r>
      <w:r>
        <w:rPr>
          <w:rFonts w:hint="eastAsia"/>
          <w:b/>
        </w:rPr>
        <w:t>自我認同是一種自我界定，而集體認同是對於特定團體的肯定、承認，將自己與該特定群體視為同一相連的整體。</w:t>
      </w:r>
      <w:r>
        <w:rPr>
          <w:rFonts w:hint="eastAsia"/>
        </w:rPr>
        <w:t>例如我們可能會因為要抗拒某個政權或是新決策而形成集體認同，我們也有可能為了要共同達成特定的理想與目標，而建構出某種特定的集體認同來。《社會認同》（</w:t>
      </w:r>
      <w:r>
        <w:rPr>
          <w:rFonts w:hint="eastAsia"/>
          <w:i/>
          <w:iCs/>
        </w:rPr>
        <w:t>Social Identity</w:t>
      </w:r>
      <w:r>
        <w:rPr>
          <w:rFonts w:hint="eastAsia"/>
        </w:rPr>
        <w:t>）一書的作者</w:t>
      </w:r>
      <w:r>
        <w:rPr>
          <w:rFonts w:hint="eastAsia"/>
        </w:rPr>
        <w:t>Richard Jenkins</w:t>
      </w:r>
      <w:r>
        <w:rPr>
          <w:rFonts w:hint="eastAsia"/>
        </w:rPr>
        <w:t>（</w:t>
      </w:r>
      <w:r>
        <w:rPr>
          <w:rFonts w:hint="eastAsia"/>
        </w:rPr>
        <w:t>1996</w:t>
      </w:r>
      <w:r>
        <w:rPr>
          <w:rFonts w:hint="eastAsia"/>
        </w:rPr>
        <w:t>）就指出：</w:t>
      </w:r>
      <w:r>
        <w:rPr>
          <w:rFonts w:hint="eastAsia"/>
          <w:b/>
        </w:rPr>
        <w:t>個人認同與集體認同之間的最顯著差別，在於前者強調了差異（</w:t>
      </w:r>
      <w:r>
        <w:rPr>
          <w:rFonts w:hint="eastAsia"/>
          <w:b/>
        </w:rPr>
        <w:t>difference</w:t>
      </w:r>
      <w:r>
        <w:rPr>
          <w:rFonts w:hint="eastAsia"/>
          <w:b/>
        </w:rPr>
        <w:t>），而後者著重類似性（</w:t>
      </w:r>
      <w:r>
        <w:rPr>
          <w:rFonts w:hint="eastAsia"/>
          <w:b/>
        </w:rPr>
        <w:t>similarity</w:t>
      </w:r>
      <w:r>
        <w:rPr>
          <w:rFonts w:hint="eastAsia"/>
          <w:b/>
        </w:rPr>
        <w:t>）（</w:t>
      </w:r>
      <w:r>
        <w:rPr>
          <w:rFonts w:hint="eastAsia"/>
          <w:b/>
        </w:rPr>
        <w:t>Pp.19-20</w:t>
      </w:r>
      <w:r>
        <w:rPr>
          <w:rFonts w:hint="eastAsia"/>
          <w:b/>
        </w:rPr>
        <w:t>）。</w:t>
      </w:r>
    </w:p>
    <w:p w:rsidR="00662B1D" w:rsidRDefault="00662B1D" w:rsidP="00662B1D">
      <w:pPr>
        <w:spacing w:after="180"/>
        <w:ind w:firstLine="440"/>
      </w:pPr>
      <w:r>
        <w:rPr>
          <w:rFonts w:hint="eastAsia"/>
        </w:rPr>
        <w:t>我們的身分認同和我們所扮演的角色（</w:t>
      </w:r>
      <w:r>
        <w:rPr>
          <w:rFonts w:hint="eastAsia"/>
        </w:rPr>
        <w:t>role</w:t>
      </w:r>
      <w:r>
        <w:rPr>
          <w:rFonts w:hint="eastAsia"/>
        </w:rPr>
        <w:t>）一樣都相當多元。然而，雖然一樣都相當多元，兩者卻不能被等而視之；</w:t>
      </w:r>
      <w:r>
        <w:rPr>
          <w:rFonts w:hint="eastAsia"/>
          <w:b/>
        </w:rPr>
        <w:t>角色是社會文化加諸於個體，包含全套的信念、價值、態度與規範，期待某個個體依其與他人的關係而遵循的行為腳本，所以認同作為一種自我界定的意義來源相較來說是比角色更為個人化的</w:t>
      </w:r>
      <w:r>
        <w:rPr>
          <w:rFonts w:hint="eastAsia"/>
        </w:rPr>
        <w:t>（</w:t>
      </w:r>
      <w:r>
        <w:rPr>
          <w:rFonts w:hint="eastAsia"/>
        </w:rPr>
        <w:t>individualized</w:t>
      </w:r>
      <w:r>
        <w:rPr>
          <w:rFonts w:hint="eastAsia"/>
        </w:rPr>
        <w:t>）（</w:t>
      </w:r>
      <w:r>
        <w:rPr>
          <w:rFonts w:hint="eastAsia"/>
        </w:rPr>
        <w:t>Giddens, 1991</w:t>
      </w:r>
      <w:r>
        <w:rPr>
          <w:rFonts w:hint="eastAsia"/>
        </w:rPr>
        <w:t>）。</w:t>
      </w:r>
    </w:p>
    <w:p w:rsidR="00662B1D" w:rsidRDefault="00662B1D" w:rsidP="00662B1D">
      <w:pPr>
        <w:pStyle w:val="a4"/>
        <w:spacing w:after="180"/>
        <w:ind w:firstLine="440"/>
      </w:pPr>
      <w:r>
        <w:rPr>
          <w:rFonts w:hint="eastAsia"/>
        </w:rPr>
        <w:t>認同政治（</w:t>
      </w:r>
      <w:r>
        <w:t>identity politics</w:t>
      </w:r>
      <w:r>
        <w:rPr>
          <w:rFonts w:hint="eastAsia"/>
        </w:rPr>
        <w:t>）</w:t>
      </w:r>
    </w:p>
    <w:p w:rsidR="00662B1D" w:rsidRDefault="00662B1D" w:rsidP="00662B1D">
      <w:pPr>
        <w:spacing w:after="180"/>
        <w:ind w:firstLine="440"/>
      </w:pPr>
      <w:r>
        <w:rPr>
          <w:rFonts w:hint="eastAsia"/>
        </w:rPr>
        <w:t>重點整理：劉郁婷</w:t>
      </w:r>
    </w:p>
    <w:p w:rsidR="00662B1D" w:rsidRPr="002670DF" w:rsidRDefault="00662B1D" w:rsidP="00662B1D">
      <w:pPr>
        <w:pStyle w:val="a3"/>
        <w:numPr>
          <w:ilvl w:val="0"/>
          <w:numId w:val="9"/>
        </w:numPr>
        <w:spacing w:after="180"/>
        <w:ind w:leftChars="0" w:firstLineChars="0"/>
        <w:rPr>
          <w:rFonts w:ascii="微軟正黑體" w:hAnsi="微軟正黑體"/>
        </w:rPr>
      </w:pPr>
      <w:r w:rsidRPr="002670DF">
        <w:rPr>
          <w:rFonts w:ascii="微軟正黑體" w:hAnsi="微軟正黑體" w:hint="eastAsia"/>
        </w:rPr>
        <w:t>認同的議題包含個人如何認定歸類自己以及他們是否被他人認定為自</w:t>
      </w:r>
      <w:r w:rsidRPr="002670DF">
        <w:rPr>
          <w:rFonts w:ascii="微軟正黑體" w:hAnsi="微軟正黑體" w:hint="eastAsia"/>
        </w:rPr>
        <w:lastRenderedPageBreak/>
        <w:t>己希望歸屬的身分類別。</w:t>
      </w:r>
    </w:p>
    <w:p w:rsidR="00662B1D" w:rsidRPr="002670DF" w:rsidRDefault="00662B1D" w:rsidP="00662B1D">
      <w:pPr>
        <w:pStyle w:val="a3"/>
        <w:numPr>
          <w:ilvl w:val="0"/>
          <w:numId w:val="9"/>
        </w:numPr>
        <w:spacing w:after="180"/>
        <w:ind w:leftChars="0" w:firstLineChars="0"/>
        <w:rPr>
          <w:rFonts w:ascii="微軟正黑體" w:hAnsi="微軟正黑體"/>
        </w:rPr>
      </w:pPr>
      <w:r w:rsidRPr="002670DF">
        <w:rPr>
          <w:rFonts w:ascii="微軟正黑體" w:hAnsi="微軟正黑體" w:hint="eastAsia"/>
        </w:rPr>
        <w:t>不能僅將認同視為是情感導向的，認同和權力位置與政治經濟利益息息相關。</w:t>
      </w:r>
    </w:p>
    <w:p w:rsidR="00662B1D" w:rsidRPr="002670DF" w:rsidRDefault="00662B1D" w:rsidP="00662B1D">
      <w:pPr>
        <w:pStyle w:val="a3"/>
        <w:numPr>
          <w:ilvl w:val="0"/>
          <w:numId w:val="9"/>
        </w:numPr>
        <w:spacing w:after="180"/>
        <w:ind w:leftChars="0" w:firstLineChars="0"/>
        <w:rPr>
          <w:rFonts w:ascii="微軟正黑體" w:hAnsi="微軟正黑體"/>
        </w:rPr>
      </w:pPr>
      <w:r w:rsidRPr="002670DF">
        <w:rPr>
          <w:rFonts w:ascii="微軟正黑體" w:hAnsi="微軟正黑體" w:hint="eastAsia"/>
        </w:rPr>
        <w:t>有權勢者可以承認或否認（或拒斥貶抑）弱勢者之身分或特色，所以弱勢者之身分能否確立就常會受到有權勢者對其是否包容接納之影響。</w:t>
      </w:r>
    </w:p>
    <w:p w:rsidR="00662B1D" w:rsidRPr="002670DF" w:rsidRDefault="00662B1D" w:rsidP="00662B1D">
      <w:pPr>
        <w:pStyle w:val="a3"/>
        <w:numPr>
          <w:ilvl w:val="0"/>
          <w:numId w:val="9"/>
        </w:numPr>
        <w:spacing w:after="180"/>
        <w:ind w:leftChars="0" w:firstLineChars="0"/>
        <w:rPr>
          <w:rFonts w:ascii="微軟正黑體" w:hAnsi="微軟正黑體"/>
        </w:rPr>
      </w:pPr>
      <w:r w:rsidRPr="002670DF">
        <w:rPr>
          <w:rFonts w:ascii="微軟正黑體" w:hAnsi="微軟正黑體" w:hint="eastAsia"/>
        </w:rPr>
        <w:t>大多數的女性或是種族（族群）弱勢團體之成員，或多或少都有過如此的經歷，而其他像同性戀者與跨性別者（transgender），他們的存在也常不被社會大眾所承認，這可以說就是一種認同政治運作的結果。</w:t>
      </w:r>
    </w:p>
    <w:p w:rsidR="00662B1D" w:rsidRPr="002670DF" w:rsidRDefault="00662B1D" w:rsidP="00662B1D">
      <w:pPr>
        <w:pStyle w:val="a3"/>
        <w:numPr>
          <w:ilvl w:val="0"/>
          <w:numId w:val="9"/>
        </w:numPr>
        <w:spacing w:after="180"/>
        <w:ind w:leftChars="0" w:firstLineChars="0"/>
        <w:rPr>
          <w:rFonts w:ascii="華康細圓體" w:eastAsia="華康細圓體"/>
        </w:rPr>
      </w:pPr>
      <w:r w:rsidRPr="002670DF">
        <w:rPr>
          <w:rFonts w:ascii="微軟正黑體" w:hAnsi="微軟正黑體" w:hint="eastAsia"/>
        </w:rPr>
        <w:t>認同政治指的就是權力關係介入個人認同的建構過程，一個人是承認並肯定自己的身分絕非只有情感的成分，外在的權力關</w:t>
      </w:r>
      <w:r w:rsidRPr="002670DF">
        <w:rPr>
          <w:rFonts w:ascii="華康細圓體" w:eastAsia="華康細圓體" w:hint="eastAsia"/>
        </w:rPr>
        <w:t>係甚至是利益糾葛，都是影響個人認同的重要因素。</w:t>
      </w:r>
    </w:p>
    <w:p w:rsidR="00662B1D" w:rsidRDefault="00662B1D" w:rsidP="00662B1D">
      <w:pPr>
        <w:pStyle w:val="a4"/>
        <w:spacing w:after="180"/>
        <w:ind w:firstLine="440"/>
      </w:pPr>
      <w:r>
        <w:rPr>
          <w:rFonts w:hint="eastAsia"/>
        </w:rPr>
        <w:t>認同政治（</w:t>
      </w:r>
      <w:r>
        <w:t>identity politics</w:t>
      </w:r>
      <w:r>
        <w:rPr>
          <w:rFonts w:hint="eastAsia"/>
        </w:rPr>
        <w:t>）</w:t>
      </w:r>
    </w:p>
    <w:p w:rsidR="00662B1D" w:rsidRDefault="00662B1D" w:rsidP="00662B1D">
      <w:pPr>
        <w:spacing w:after="180"/>
        <w:ind w:firstLine="440"/>
      </w:pPr>
      <w:r>
        <w:rPr>
          <w:rFonts w:hint="eastAsia"/>
        </w:rPr>
        <w:t>藉著人我之間的同與異的區別，認同才被建構而成（</w:t>
      </w:r>
      <w:r>
        <w:rPr>
          <w:rFonts w:hint="eastAsia"/>
        </w:rPr>
        <w:t>Jenkins, 1996</w:t>
      </w:r>
      <w:r>
        <w:rPr>
          <w:rFonts w:hint="eastAsia"/>
        </w:rPr>
        <w:t>：</w:t>
      </w:r>
      <w:r>
        <w:rPr>
          <w:rFonts w:hint="eastAsia"/>
        </w:rPr>
        <w:t>4</w:t>
      </w:r>
      <w:r>
        <w:rPr>
          <w:rFonts w:hint="eastAsia"/>
        </w:rPr>
        <w:t>），但這同與異之被承認與否，其實也與權力之運作有所關聯：</w:t>
      </w:r>
      <w:r w:rsidRPr="007C0D48">
        <w:rPr>
          <w:rFonts w:hint="eastAsia"/>
          <w:b/>
        </w:rPr>
        <w:t>認同的議題包含個人如何認定歸類自己以及他們是否被他人認定為自己希望歸屬的身份類別</w:t>
      </w:r>
      <w:r>
        <w:rPr>
          <w:rFonts w:hint="eastAsia"/>
        </w:rPr>
        <w:t>，而這樣的自我歸類與他人的歸類經常是「政治的」（曾嬿芬，</w:t>
      </w:r>
      <w:r>
        <w:rPr>
          <w:rFonts w:hint="eastAsia"/>
        </w:rPr>
        <w:t>2000</w:t>
      </w:r>
      <w:r>
        <w:rPr>
          <w:rFonts w:hint="eastAsia"/>
        </w:rPr>
        <w:t>），所以，</w:t>
      </w:r>
      <w:r w:rsidRPr="007C0D48">
        <w:rPr>
          <w:rFonts w:hint="eastAsia"/>
          <w:b/>
        </w:rPr>
        <w:t>不能僅將認同視為是情感導向的，認同和權力位置與政治經濟利益息息相關</w:t>
      </w:r>
      <w:r>
        <w:rPr>
          <w:rFonts w:hint="eastAsia"/>
        </w:rPr>
        <w:t>。舉例來說，</w:t>
      </w:r>
      <w:r w:rsidRPr="007C0D48">
        <w:rPr>
          <w:rFonts w:hint="eastAsia"/>
          <w:b/>
        </w:rPr>
        <w:t>有權勢者可以承認或否認（或拒斥貶抑）弱勢者之身分或特色，所以弱勢者之身分能否確立就常會受到有權勢者對其是否包容接納之影響</w:t>
      </w:r>
      <w:r>
        <w:rPr>
          <w:rFonts w:hint="eastAsia"/>
        </w:rPr>
        <w:t>。多元文化論者</w:t>
      </w:r>
      <w:r>
        <w:rPr>
          <w:rFonts w:hint="eastAsia"/>
        </w:rPr>
        <w:t>C. Taylor</w:t>
      </w:r>
      <w:r>
        <w:rPr>
          <w:rFonts w:hint="eastAsia"/>
        </w:rPr>
        <w:t>曾言：</w:t>
      </w:r>
    </w:p>
    <w:p w:rsidR="00662B1D" w:rsidRDefault="00662B1D" w:rsidP="00662B1D">
      <w:pPr>
        <w:pStyle w:val="1"/>
        <w:spacing w:before="360" w:after="360"/>
        <w:ind w:left="440" w:right="440" w:firstLine="440"/>
      </w:pPr>
      <w:r>
        <w:rPr>
          <w:rFonts w:hint="eastAsia"/>
        </w:rPr>
        <w:t>我們的認同，部分地是由於他者（</w:t>
      </w:r>
      <w:r>
        <w:t>other</w:t>
      </w:r>
      <w:r>
        <w:rPr>
          <w:rFonts w:hint="eastAsia"/>
        </w:rPr>
        <w:t>）的承認，或者是由這種承認的缺席而造成的，而且往往是由他者的誤認（</w:t>
      </w:r>
      <w:r>
        <w:t>misrecognition</w:t>
      </w:r>
      <w:r>
        <w:rPr>
          <w:rFonts w:hint="eastAsia"/>
        </w:rPr>
        <w:t>）而形成的。所以，如果圍繞著他們的人群與社會向他們反射出來的，是ㄧ幅表現他們自身的拘謹、低下和令人蔑視的圖像，一個人或一個群體便會遭受實實在在的傷害和扭曲。可見，缺乏承認或錯誤的承認能夠對人造成傷害，成為一種壓迫形式，把人囚禁在錯誤的、被扭曲和貶損的存在方式之中（董之林、陳燕谷譯，</w:t>
      </w:r>
      <w:r>
        <w:t>1997</w:t>
      </w:r>
      <w:r>
        <w:rPr>
          <w:rFonts w:hint="eastAsia"/>
        </w:rPr>
        <w:t>：</w:t>
      </w:r>
      <w:r>
        <w:t>3-4</w:t>
      </w:r>
      <w:r>
        <w:rPr>
          <w:rFonts w:hint="eastAsia"/>
        </w:rPr>
        <w:t>）</w:t>
      </w:r>
    </w:p>
    <w:p w:rsidR="00662B1D" w:rsidRPr="007C0D48" w:rsidRDefault="00662B1D" w:rsidP="00662B1D">
      <w:pPr>
        <w:spacing w:after="180"/>
        <w:ind w:firstLine="440"/>
      </w:pPr>
      <w:r>
        <w:rPr>
          <w:rFonts w:hint="eastAsia"/>
        </w:rPr>
        <w:t>對於社會上的弱勢團體成員而言，以上所述的「錯誤的承認」事實上是並不罕見的生命經驗，</w:t>
      </w:r>
      <w:r w:rsidRPr="007C0D48">
        <w:rPr>
          <w:rFonts w:hint="eastAsia"/>
          <w:b/>
        </w:rPr>
        <w:t>大多數的女性或是種族（族群）弱勢團體之成員，或多或少都有過如此的經歷，而其他像同性戀者與跨性別者（</w:t>
      </w:r>
      <w:r w:rsidRPr="007C0D48">
        <w:rPr>
          <w:rFonts w:hint="eastAsia"/>
          <w:b/>
        </w:rPr>
        <w:t>transgender</w:t>
      </w:r>
      <w:r w:rsidRPr="007C0D48">
        <w:rPr>
          <w:rFonts w:hint="eastAsia"/>
          <w:b/>
        </w:rPr>
        <w:t>），他們的存在也常不被社會大眾所承認，這可以說就是一種認同政治運作的結果。</w:t>
      </w:r>
    </w:p>
    <w:p w:rsidR="00662B1D" w:rsidRDefault="00662B1D" w:rsidP="00662B1D">
      <w:pPr>
        <w:spacing w:after="180"/>
        <w:ind w:firstLine="440"/>
        <w:rPr>
          <w:rFonts w:hint="eastAsia"/>
        </w:rPr>
      </w:pPr>
      <w:r>
        <w:rPr>
          <w:rFonts w:hint="eastAsia"/>
        </w:rPr>
        <w:t>在《多元文化教育辭典》之中，針對「認同政治」這個概念，編者除了簡介此一概念之由來與意涵外，還討論認同政治的重要性，因為就是從一個人定義自己是誰時，權力政治就已在運作了！當初最早使用認同政治一詞的，是在波士頓起家的黑人女性主義團體</w:t>
      </w:r>
      <w:r>
        <w:rPr>
          <w:rFonts w:hint="eastAsia"/>
        </w:rPr>
        <w:t>Combahee River Collective</w:t>
      </w:r>
      <w:r>
        <w:rPr>
          <w:rFonts w:hint="eastAsia"/>
        </w:rPr>
        <w:t>，他們探究自己的壓迫經驗時就提到：「我們深信：最深遠也最基進的權力運作就是直接出自於我們的身分認同」（</w:t>
      </w:r>
      <w:r>
        <w:rPr>
          <w:rFonts w:hint="eastAsia"/>
        </w:rPr>
        <w:t xml:space="preserve">Grant </w:t>
      </w:r>
      <w:r>
        <w:rPr>
          <w:rFonts w:hint="eastAsia"/>
        </w:rPr>
        <w:t>＆</w:t>
      </w:r>
      <w:r>
        <w:rPr>
          <w:rFonts w:hint="eastAsia"/>
        </w:rPr>
        <w:t xml:space="preserve"> Ladson-Billings, 1997</w:t>
      </w:r>
      <w:r>
        <w:rPr>
          <w:rFonts w:hint="eastAsia"/>
        </w:rPr>
        <w:t>：</w:t>
      </w:r>
      <w:r>
        <w:rPr>
          <w:rFonts w:hint="eastAsia"/>
        </w:rPr>
        <w:t>136</w:t>
      </w:r>
      <w:r>
        <w:rPr>
          <w:rFonts w:hint="eastAsia"/>
        </w:rPr>
        <w:t>）。基本上晚近探討認同政治的文獻，都會特別強調認同是流動且被動態建構而成，個人的經驗需要連結到社會結構，才能掌握認同之被建構或重構。所以各種社會運動都涵括了認同政治的部份，以廓清主體位置、建立認同作為召喚手段</w:t>
      </w:r>
      <w:r>
        <w:rPr>
          <w:rFonts w:hint="eastAsia"/>
        </w:rPr>
        <w:lastRenderedPageBreak/>
        <w:t>及運動目標。不論是勞工運動、國族運動、女權運動、同志運動或其他弱勢族裔爭取權利的社會運動，都在過程中經歷釐清運動成員之主體處境，塑造新的自我感受，乃至於爭辯認同邊界的議題。此外，位居主流的社會群體，在回應與對抗挑戰其既得利益的新社會勢力時，亦常訴諸認同政治。</w:t>
      </w:r>
    </w:p>
    <w:p w:rsidR="00662B1D" w:rsidRDefault="00662B1D" w:rsidP="00662B1D">
      <w:pPr>
        <w:spacing w:after="180"/>
        <w:ind w:firstLine="440"/>
        <w:rPr>
          <w:rFonts w:ascii="微軟正黑體" w:hAnsi="微軟正黑體" w:cs="DFMingStd-W5-ETen-B5-H-Identity"/>
          <w:b/>
          <w:bCs/>
          <w:kern w:val="0"/>
          <w:sz w:val="32"/>
          <w:szCs w:val="28"/>
        </w:rPr>
      </w:pPr>
      <w:r>
        <w:rPr>
          <w:rFonts w:hint="eastAsia"/>
        </w:rPr>
        <w:t>簡而言之，</w:t>
      </w:r>
      <w:r w:rsidRPr="00570412">
        <w:rPr>
          <w:rFonts w:hint="eastAsia"/>
          <w:b/>
        </w:rPr>
        <w:t>認同政治指的就是權力關係介入個人認同的建構過程，一個人是承認並肯定自己的身分絕非只有情感的成分，外在的權力關係甚至是利益糾葛，都是影響個人認同的重要因素。</w:t>
      </w:r>
      <w:r>
        <w:rPr>
          <w:rFonts w:hint="eastAsia"/>
        </w:rPr>
        <w:t>而性別教育的理論或實踐，若認清到這一點，該有什麼回應呢？這更是值得我們繼續去作</w:t>
      </w:r>
      <w:r>
        <w:rPr>
          <w:rFonts w:hint="eastAsia"/>
        </w:rPr>
        <w:lastRenderedPageBreak/>
        <w:t>深入探究的重要議題。</w:t>
      </w:r>
      <w:r>
        <w:br w:type="page"/>
      </w:r>
    </w:p>
    <w:p w:rsidR="00662B1D" w:rsidRDefault="00662B1D" w:rsidP="00662B1D">
      <w:pPr>
        <w:pStyle w:val="2"/>
      </w:pPr>
      <w:r>
        <w:rPr>
          <w:rFonts w:hint="eastAsia"/>
        </w:rPr>
        <w:t>異性戀常規、恐同恐娘</w:t>
      </w:r>
    </w:p>
    <w:p w:rsidR="00662B1D" w:rsidRDefault="00662B1D" w:rsidP="00662B1D">
      <w:pPr>
        <w:pStyle w:val="a4"/>
        <w:spacing w:after="180"/>
      </w:pPr>
      <w:r>
        <w:rPr>
          <w:rFonts w:hint="eastAsia"/>
        </w:rPr>
        <w:t>異性戀常規</w:t>
      </w:r>
    </w:p>
    <w:p w:rsidR="00662B1D" w:rsidRDefault="00662B1D" w:rsidP="00662B1D">
      <w:pPr>
        <w:pStyle w:val="a3"/>
        <w:numPr>
          <w:ilvl w:val="0"/>
          <w:numId w:val="1"/>
        </w:numPr>
        <w:spacing w:after="180"/>
        <w:ind w:leftChars="0" w:firstLineChars="0"/>
      </w:pPr>
      <w:r>
        <w:rPr>
          <w:rFonts w:hint="eastAsia"/>
        </w:rPr>
        <w:t>社會上，許多制度、風俗或規範，是以異性戀為中心來設計或建立的。也就是透過生理性別區分男女，並標示其應該有的樣貌（陽剛、陰柔），並規範其行為。</w:t>
      </w:r>
    </w:p>
    <w:p w:rsidR="00662B1D" w:rsidRDefault="00662B1D" w:rsidP="00662B1D">
      <w:pPr>
        <w:pStyle w:val="a3"/>
        <w:numPr>
          <w:ilvl w:val="1"/>
          <w:numId w:val="1"/>
        </w:numPr>
        <w:spacing w:after="180"/>
        <w:ind w:leftChars="0" w:firstLineChars="0"/>
      </w:pPr>
      <w:r>
        <w:rPr>
          <w:rFonts w:hint="eastAsia"/>
        </w:rPr>
        <w:t>例如婚姻制度是配合著一男一女、唯一伴侶、繁衍後代等價值設計，而忽略非異性戀需求的。</w:t>
      </w:r>
    </w:p>
    <w:p w:rsidR="00662B1D" w:rsidRDefault="00662B1D" w:rsidP="00662B1D">
      <w:pPr>
        <w:pStyle w:val="a3"/>
        <w:numPr>
          <w:ilvl w:val="0"/>
          <w:numId w:val="1"/>
        </w:numPr>
        <w:spacing w:after="180"/>
        <w:ind w:leftChars="0" w:firstLineChars="0"/>
      </w:pPr>
      <w:r>
        <w:rPr>
          <w:rFonts w:hint="eastAsia"/>
        </w:rPr>
        <w:t>異性戀中心的社會制度，使社會上的人忽略非異性戀族群的需求，將之邊緣化，並進一步產生正常／不正常、好／不好、對／不對等價值判斷。非異性戀族群不僅無法選擇符合其需求的生活方式，在做出不合規範的行為時，還會受到不同形的懲罰。這種包含規範與懲罰已使其保持正常的一套模式，即為意性戀常規。</w:t>
      </w:r>
    </w:p>
    <w:p w:rsidR="00662B1D" w:rsidRPr="00DF526A" w:rsidRDefault="00662B1D" w:rsidP="00662B1D">
      <w:pPr>
        <w:pStyle w:val="a3"/>
        <w:numPr>
          <w:ilvl w:val="0"/>
          <w:numId w:val="1"/>
        </w:numPr>
        <w:spacing w:after="180"/>
        <w:ind w:leftChars="0" w:firstLineChars="0"/>
      </w:pPr>
      <w:r>
        <w:rPr>
          <w:rFonts w:hint="eastAsia"/>
        </w:rPr>
        <w:t>異性戀常規所限制的不只是情慾而已，還涵蓋家庭、生產、教育等領域。</w:t>
      </w:r>
    </w:p>
    <w:p w:rsidR="00662B1D" w:rsidRDefault="00662B1D" w:rsidP="00662B1D">
      <w:pPr>
        <w:pStyle w:val="a4"/>
        <w:spacing w:after="180"/>
      </w:pPr>
      <w:r>
        <w:rPr>
          <w:rFonts w:hint="eastAsia"/>
        </w:rPr>
        <w:t>異性戀常規</w:t>
      </w:r>
    </w:p>
    <w:p w:rsidR="00662B1D" w:rsidRDefault="00662B1D" w:rsidP="00662B1D">
      <w:pPr>
        <w:spacing w:after="180"/>
        <w:ind w:firstLine="440"/>
      </w:pPr>
      <w:r>
        <w:rPr>
          <w:rFonts w:hint="eastAsia"/>
        </w:rPr>
        <w:t>資料來源：性別平等教育季刊第</w:t>
      </w:r>
      <w:r>
        <w:rPr>
          <w:rFonts w:hint="eastAsia"/>
        </w:rPr>
        <w:t>45</w:t>
      </w:r>
      <w:r>
        <w:rPr>
          <w:rFonts w:hint="eastAsia"/>
        </w:rPr>
        <w:t>期</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異性戀被認為是天經地義的自然法則，非異性戀被認為是「不正常」或「病態」，這樣的觀念我們常以「異性戀霸權」指稱之，有時我們也會說這是異性戀中心（</w:t>
      </w:r>
      <w:r>
        <w:rPr>
          <w:rFonts w:hint="eastAsia"/>
        </w:rPr>
        <w:t>heterosexism</w:t>
      </w:r>
      <w:r>
        <w:rPr>
          <w:rFonts w:hint="eastAsia"/>
        </w:rPr>
        <w:t>）的預設，</w:t>
      </w:r>
      <w:r>
        <w:rPr>
          <w:rFonts w:hint="eastAsia"/>
        </w:rPr>
        <w:t>Cheshire Calhoun</w:t>
      </w:r>
      <w:r>
        <w:rPr>
          <w:rFonts w:hint="eastAsia"/>
        </w:rPr>
        <w:t>曾指出異性戀中心（</w:t>
      </w:r>
      <w:r>
        <w:rPr>
          <w:rFonts w:hint="eastAsia"/>
        </w:rPr>
        <w:t>heterosexism</w:t>
      </w:r>
      <w:r>
        <w:rPr>
          <w:rFonts w:hint="eastAsia"/>
        </w:rPr>
        <w:t>）的預設，讓社會大眾更忽略了非異性戀者的親密關係經驗及其相關權利。</w:t>
      </w:r>
    </w:p>
    <w:p w:rsidR="00662B1D" w:rsidRDefault="00662B1D" w:rsidP="00662B1D">
      <w:pPr>
        <w:spacing w:after="180"/>
        <w:ind w:firstLine="440"/>
      </w:pPr>
      <w:r w:rsidRPr="00990377">
        <w:rPr>
          <w:rFonts w:hint="eastAsia"/>
          <w:b/>
        </w:rPr>
        <w:t>我們的社會習慣、規範與制度都依著異性戀結構的需求來設計，製造出身體與文化上的兩種性別</w:t>
      </w:r>
      <w:r w:rsidRPr="00990377">
        <w:rPr>
          <w:b/>
        </w:rPr>
        <w:t>—</w:t>
      </w:r>
      <w:r w:rsidRPr="00990377">
        <w:rPr>
          <w:rFonts w:hint="eastAsia"/>
          <w:b/>
        </w:rPr>
        <w:t>陽剛的男人與陰柔的女人</w:t>
      </w:r>
      <w:r w:rsidRPr="00990377">
        <w:rPr>
          <w:b/>
        </w:rPr>
        <w:t>—</w:t>
      </w:r>
      <w:r w:rsidRPr="00990377">
        <w:rPr>
          <w:rFonts w:hint="eastAsia"/>
          <w:b/>
        </w:rPr>
        <w:t>然後慾望才能被異性戀化。</w:t>
      </w:r>
      <w:r>
        <w:rPr>
          <w:rFonts w:hint="eastAsia"/>
        </w:rPr>
        <w:t>男女有別的行為規範、男女有別的交往模式、性別分工以及其他種種，將被畫分成不同身體性別的個人。加工製造為不同文化性別的個人。</w:t>
      </w:r>
      <w:r>
        <w:rPr>
          <w:rFonts w:ascii="MS Mincho" w:eastAsia="MS Mincho" w:hAnsi="MS Mincho" w:cs="MS Mincho" w:hint="eastAsia"/>
        </w:rPr>
        <w:t>⋯⋯</w:t>
      </w:r>
      <w:r>
        <w:rPr>
          <w:rFonts w:hint="eastAsia"/>
        </w:rPr>
        <w:t>社會小心的教導著小孩、特別是青春期男女，讓他們準備好進入異性戀的互動方式。社會教的是異性戀的性教育，給予他們許多如何吸引異性的忠告，教他們異性戀的行為規範，也教他們在適當的場合裡（例如舞會與約會的儀式）表現慾望。成年人的異性戀更是進一步透過情色與色情、異性戀化的笑話、異性戀化的服裝、羅曼史小說等等來支持。異性戀社會認為：男人與女人會有親密關係，然後建立家庭，是很理所當然的。結果社會傳統、經濟安排與法律結構，都把異性伴侶當作唯一且極為重要的社會單位（張娟芬譯，</w:t>
      </w:r>
      <w:r>
        <w:rPr>
          <w:rFonts w:hint="eastAsia"/>
        </w:rPr>
        <w:t>1997</w:t>
      </w:r>
      <w:r>
        <w:rPr>
          <w:rFonts w:hint="eastAsia"/>
        </w:rPr>
        <w:t>：</w:t>
      </w:r>
      <w:r>
        <w:rPr>
          <w:rFonts w:hint="eastAsia"/>
        </w:rPr>
        <w:t>80</w:t>
      </w:r>
      <w:r>
        <w:rPr>
          <w:rFonts w:hint="eastAsia"/>
        </w:rPr>
        <w:t>）。</w:t>
      </w:r>
    </w:p>
    <w:p w:rsidR="00662B1D" w:rsidRDefault="00662B1D" w:rsidP="00662B1D">
      <w:pPr>
        <w:spacing w:after="180"/>
        <w:ind w:firstLine="440"/>
      </w:pPr>
      <w:r>
        <w:rPr>
          <w:rFonts w:hint="eastAsia"/>
        </w:rPr>
        <w:t>舉例來說，在教育現場我們可以看到「異性戀常規」影響所及就是學校教育工作者常常把異性戀關係當作是唯一的模式來進行親密關係相關主題的教學；許多學校的輔導</w:t>
      </w:r>
      <w:r>
        <w:rPr>
          <w:rFonts w:hint="eastAsia"/>
        </w:rPr>
        <w:lastRenderedPageBreak/>
        <w:t>室（或學生輔導中心）也會對學生進行意見調查以瞭解學生想聽什麼主題的演講，結果常常都是想聽「兩性交往」相關主題的人數最多，而想聽「同性戀」議題的學生人數很少，學校依多數決的原則就安排講者來談男女兩性關係相關主題，在這樣的行事邏輯之下，同性戀甚至是多元性別的主題常常很難出現在學校教育的內涵之中，而這也就是一種異性戀中心的表現。游美惠、黃馨慧、潘慧玲、謝小芩（</w:t>
      </w:r>
      <w:r>
        <w:rPr>
          <w:rFonts w:hint="eastAsia"/>
        </w:rPr>
        <w:t>2004</w:t>
      </w:r>
      <w:r>
        <w:rPr>
          <w:rFonts w:hint="eastAsia"/>
        </w:rPr>
        <w:t>）曾經分析過臺灣的主要學生輔導刊物之性（別）教育相關論述的異性戀中心預設的問題：「談到性別議題，兩性差異就成為只是變項差異的比較與二元對立的討論，或是兩性互動和諧相處的道德勸說與理想期許」（</w:t>
      </w:r>
      <w:r>
        <w:rPr>
          <w:rFonts w:hint="eastAsia"/>
        </w:rPr>
        <w:t>p.19</w:t>
      </w:r>
      <w:r>
        <w:rPr>
          <w:rFonts w:hint="eastAsia"/>
        </w:rPr>
        <w:t>）。兩性交往被認為是正常，同性交往被認為是「病態」。</w:t>
      </w:r>
    </w:p>
    <w:p w:rsidR="00662B1D" w:rsidRDefault="00662B1D" w:rsidP="00662B1D">
      <w:pPr>
        <w:spacing w:after="180"/>
        <w:ind w:firstLine="440"/>
      </w:pPr>
      <w:r>
        <w:rPr>
          <w:rFonts w:hint="eastAsia"/>
        </w:rPr>
        <w:t>而在英國女性主義學者</w:t>
      </w:r>
      <w:proofErr w:type="spellStart"/>
      <w:r>
        <w:rPr>
          <w:rFonts w:hint="eastAsia"/>
        </w:rPr>
        <w:t>Stevi</w:t>
      </w:r>
      <w:proofErr w:type="spellEnd"/>
      <w:r>
        <w:rPr>
          <w:rFonts w:hint="eastAsia"/>
        </w:rPr>
        <w:t xml:space="preserve"> Jackson</w:t>
      </w:r>
      <w:r>
        <w:rPr>
          <w:rFonts w:hint="eastAsia"/>
        </w:rPr>
        <w:t>的著作中，我們又發現了另一個相關的理論概念，那就是異性戀常規（</w:t>
      </w:r>
      <w:r>
        <w:rPr>
          <w:rFonts w:hint="eastAsia"/>
        </w:rPr>
        <w:t>heteronormativity</w:t>
      </w:r>
      <w:r>
        <w:rPr>
          <w:rFonts w:hint="eastAsia"/>
        </w:rPr>
        <w:t>）。當一個人沒「出櫃」（</w:t>
      </w:r>
      <w:r>
        <w:rPr>
          <w:rFonts w:hint="eastAsia"/>
        </w:rPr>
        <w:t>come out</w:t>
      </w:r>
      <w:r>
        <w:rPr>
          <w:rFonts w:hint="eastAsia"/>
        </w:rPr>
        <w:t>），我們就預設他／她是異性戀者；我們預設「男大當婚，女大當嫁」，常常不察「嫁」「娶」之說所內含的性別政治，更忽略了我們社會根本還沒有立法保障同性戀者結婚的權利。</w:t>
      </w:r>
      <w:proofErr w:type="spellStart"/>
      <w:r>
        <w:rPr>
          <w:rFonts w:hint="eastAsia"/>
        </w:rPr>
        <w:t>Stevi</w:t>
      </w:r>
      <w:proofErr w:type="spellEnd"/>
      <w:r>
        <w:rPr>
          <w:rFonts w:hint="eastAsia"/>
        </w:rPr>
        <w:t xml:space="preserve"> Jackson</w:t>
      </w:r>
      <w:r>
        <w:rPr>
          <w:rFonts w:hint="eastAsia"/>
        </w:rPr>
        <w:t>主張：</w:t>
      </w:r>
    </w:p>
    <w:p w:rsidR="00662B1D" w:rsidRDefault="00662B1D" w:rsidP="00662B1D">
      <w:pPr>
        <w:spacing w:after="180"/>
        <w:ind w:firstLine="440"/>
      </w:pPr>
      <w:r w:rsidRPr="00990377">
        <w:rPr>
          <w:rFonts w:hint="eastAsia"/>
          <w:b/>
        </w:rPr>
        <w:t>因為異性戀情慾是一種享有特權、制度化的性，它除了色慾的性</w:t>
      </w:r>
      <w:r w:rsidRPr="00990377">
        <w:rPr>
          <w:rFonts w:hint="eastAsia"/>
          <w:b/>
        </w:rPr>
        <w:t>(erotic sexuality)</w:t>
      </w:r>
      <w:r w:rsidRPr="00990377">
        <w:rPr>
          <w:rFonts w:hint="eastAsia"/>
          <w:b/>
        </w:rPr>
        <w:t>之外，還包括更多的意涵。異性戀情慾作為一種制度，就定義而言是一種性別關係，管理男女之間的關係，不只規範性生活，還包括家庭內外勞務與資源的分配。</w:t>
      </w:r>
      <w:r>
        <w:rPr>
          <w:rFonts w:hint="eastAsia"/>
        </w:rPr>
        <w:t>異性戀情慾邊緣化其他的性、並視其為不正常或偏差，異性戀情慾（</w:t>
      </w:r>
      <w:r>
        <w:rPr>
          <w:rFonts w:hint="eastAsia"/>
        </w:rPr>
        <w:t>heterosexuality</w:t>
      </w:r>
      <w:r>
        <w:rPr>
          <w:rFonts w:hint="eastAsia"/>
        </w:rPr>
        <w:t>）和另一個詞「異性戀的性」（</w:t>
      </w:r>
      <w:r>
        <w:rPr>
          <w:rFonts w:hint="eastAsia"/>
        </w:rPr>
        <w:t>heterosexual sexuality</w:t>
      </w:r>
      <w:r>
        <w:rPr>
          <w:rFonts w:hint="eastAsia"/>
        </w:rPr>
        <w:t>）是不同的；事實上，強制的異性戀情慾（</w:t>
      </w:r>
      <w:r>
        <w:rPr>
          <w:rFonts w:hint="eastAsia"/>
        </w:rPr>
        <w:t>compulsory heterosexuality</w:t>
      </w:r>
      <w:r>
        <w:rPr>
          <w:rFonts w:hint="eastAsia"/>
        </w:rPr>
        <w:t>）之所以會如此有效，正因為它的制度化已經不只包含性的關係。</w:t>
      </w:r>
    </w:p>
    <w:p w:rsidR="00662B1D" w:rsidRDefault="00662B1D" w:rsidP="00662B1D">
      <w:pPr>
        <w:spacing w:after="180"/>
        <w:ind w:firstLine="440"/>
      </w:pPr>
      <w:proofErr w:type="spellStart"/>
      <w:r>
        <w:rPr>
          <w:rFonts w:hint="eastAsia"/>
        </w:rPr>
        <w:t>Stevi</w:t>
      </w:r>
      <w:proofErr w:type="spellEnd"/>
      <w:r>
        <w:rPr>
          <w:rFonts w:hint="eastAsia"/>
        </w:rPr>
        <w:t xml:space="preserve"> Jackson</w:t>
      </w:r>
      <w:r>
        <w:rPr>
          <w:rFonts w:hint="eastAsia"/>
        </w:rPr>
        <w:t>更用</w:t>
      </w:r>
      <w:r>
        <w:rPr>
          <w:rFonts w:hint="eastAsia"/>
        </w:rPr>
        <w:t xml:space="preserve"> Janet Holland</w:t>
      </w:r>
      <w:r>
        <w:rPr>
          <w:rFonts w:hint="eastAsia"/>
        </w:rPr>
        <w:t>等人所做的異性戀初次性行為的經驗之探究來進一步說明：</w:t>
      </w:r>
    </w:p>
    <w:p w:rsidR="00662B1D" w:rsidRDefault="00662B1D" w:rsidP="00662B1D">
      <w:pPr>
        <w:spacing w:after="180"/>
        <w:ind w:firstLine="440"/>
      </w:pPr>
      <w:r>
        <w:rPr>
          <w:rFonts w:hint="eastAsia"/>
        </w:rPr>
        <w:t>初次性經驗會讓一個男孩變成男人，但不會讓一個女孩變成女人。對陽剛特質的肯定，來自男人（異性戀）性的活躍；但是對陰柔特質的肯定，卻來自於女人對男性的性吸引力，因此年輕女性的性慾相較於年輕男性而言，是更被壓抑的。此外，每對異性戀伴侶透過勞務分工、家戶資源分配、性與再生產的實踐來做異性戀，而且他們也同時在做性別（</w:t>
      </w:r>
      <w:r>
        <w:rPr>
          <w:rFonts w:hint="eastAsia"/>
        </w:rPr>
        <w:t>do gender</w:t>
      </w:r>
      <w:r>
        <w:rPr>
          <w:rFonts w:hint="eastAsia"/>
        </w:rPr>
        <w:t>）。即使現在異性戀伴侶關係注重彼此的陪伴和平等，證據顯示，女性依然負擔大部分家務勞動，並為彼此關係的維繫從事相當多的情緒勞動。</w:t>
      </w:r>
    </w:p>
    <w:p w:rsidR="00662B1D" w:rsidRDefault="00662B1D" w:rsidP="00662B1D">
      <w:pPr>
        <w:spacing w:after="180"/>
        <w:ind w:firstLine="440"/>
      </w:pPr>
      <w:r>
        <w:rPr>
          <w:rFonts w:hint="eastAsia"/>
        </w:rPr>
        <w:t>所以，對</w:t>
      </w:r>
      <w:proofErr w:type="spellStart"/>
      <w:r>
        <w:rPr>
          <w:rFonts w:hint="eastAsia"/>
        </w:rPr>
        <w:t>Stevi</w:t>
      </w:r>
      <w:proofErr w:type="spellEnd"/>
      <w:r>
        <w:rPr>
          <w:rFonts w:hint="eastAsia"/>
        </w:rPr>
        <w:t xml:space="preserve"> Jackson</w:t>
      </w:r>
      <w:r>
        <w:rPr>
          <w:rFonts w:hint="eastAsia"/>
        </w:rPr>
        <w:t>而言，不只是「性」，異性戀關係中的性別問題，最應該關注的莫過於物質層面的性別分工議題，異性戀者的交往模式和伴侶關係之經營潛藏的問題與面臨的挑戰就是兩人的情感維繫受到性別不平等分工問題之影響。而這對我們推動情感教育也有所啟發，也就是說，我們不能就性（愛）而論性（愛），同性戀和異性戀也不只是愛戀同／異性別對象之差別而已，這還牽涉到性別規範的結構性問題，所以情感教育就不能不探討社會系統化權力運作的問題。</w:t>
      </w:r>
    </w:p>
    <w:p w:rsidR="00662B1D" w:rsidRDefault="00662B1D" w:rsidP="00662B1D">
      <w:pPr>
        <w:spacing w:after="180"/>
        <w:ind w:firstLine="440"/>
      </w:pPr>
      <w:proofErr w:type="spellStart"/>
      <w:r>
        <w:rPr>
          <w:rFonts w:hint="eastAsia"/>
        </w:rPr>
        <w:t>Stevi</w:t>
      </w:r>
      <w:proofErr w:type="spellEnd"/>
      <w:r>
        <w:rPr>
          <w:rFonts w:hint="eastAsia"/>
        </w:rPr>
        <w:t xml:space="preserve"> Jackson</w:t>
      </w:r>
      <w:r>
        <w:rPr>
          <w:rFonts w:hint="eastAsia"/>
        </w:rPr>
        <w:t>（</w:t>
      </w:r>
      <w:r>
        <w:rPr>
          <w:rFonts w:hint="eastAsia"/>
        </w:rPr>
        <w:t>1999</w:t>
      </w:r>
      <w:r>
        <w:rPr>
          <w:rFonts w:hint="eastAsia"/>
        </w:rPr>
        <w:t>）認為要有效批判異性戀，除了要兼顧社會結構、意義層次、社會實踐與主體性等面向之外，還要留意以下兩點：首先就是要批判異性戀常規，明白揭示出異性戀佔據了規範的位置（</w:t>
      </w:r>
      <w:r>
        <w:rPr>
          <w:rFonts w:hint="eastAsia"/>
        </w:rPr>
        <w:t>normative status</w:t>
      </w:r>
      <w:r>
        <w:rPr>
          <w:rFonts w:hint="eastAsia"/>
        </w:rPr>
        <w:t>）而讓其他的性慾特質被邊緣化，成為「他者」（</w:t>
      </w:r>
      <w:r>
        <w:rPr>
          <w:rFonts w:hint="eastAsia"/>
        </w:rPr>
        <w:t>other</w:t>
      </w:r>
      <w:r>
        <w:rPr>
          <w:rFonts w:hint="eastAsia"/>
        </w:rPr>
        <w:t>）；其次就是要留意到異性戀是具有系統化男性支配的</w:t>
      </w:r>
      <w:r>
        <w:rPr>
          <w:rFonts w:hint="eastAsia"/>
        </w:rPr>
        <w:lastRenderedPageBreak/>
        <w:t>性質會造成父權、壓迫。</w:t>
      </w:r>
    </w:p>
    <w:p w:rsidR="00662B1D" w:rsidRDefault="00662B1D" w:rsidP="00662B1D">
      <w:pPr>
        <w:spacing w:after="180"/>
        <w:ind w:firstLine="440"/>
      </w:pPr>
      <w:r>
        <w:rPr>
          <w:rFonts w:hint="eastAsia"/>
        </w:rPr>
        <w:t>社會學家</w:t>
      </w:r>
      <w:r>
        <w:rPr>
          <w:rFonts w:hint="eastAsia"/>
        </w:rPr>
        <w:t>Paul Johnson</w:t>
      </w:r>
      <w:r>
        <w:rPr>
          <w:rFonts w:hint="eastAsia"/>
        </w:rPr>
        <w:t>（</w:t>
      </w:r>
      <w:r>
        <w:rPr>
          <w:rFonts w:hint="eastAsia"/>
        </w:rPr>
        <w:t>2005</w:t>
      </w:r>
      <w:r>
        <w:rPr>
          <w:rFonts w:hint="eastAsia"/>
        </w:rPr>
        <w:t>）在其《愛情、異性戀與社會》專著之導言中也特別指出：許多論文專著會將戀愛想像成促進生育繁衍後代的過程，但這就是將異性戀視以為理所當然，將異性戀當作是性和愛戀實踐的唯一基礎，而這就是異性戀常規運作的最好說明。對於同志議題與同志運動有獨到見解與清晰論證的</w:t>
      </w:r>
      <w:r>
        <w:rPr>
          <w:rFonts w:hint="eastAsia"/>
        </w:rPr>
        <w:t>Cheshire Calhoun</w:t>
      </w:r>
      <w:r>
        <w:rPr>
          <w:rFonts w:hint="eastAsia"/>
        </w:rPr>
        <w:t>更曾指出：</w:t>
      </w:r>
    </w:p>
    <w:p w:rsidR="00662B1D" w:rsidRDefault="00662B1D" w:rsidP="00662B1D">
      <w:pPr>
        <w:spacing w:after="180"/>
        <w:ind w:firstLine="440"/>
      </w:pPr>
      <w:r>
        <w:rPr>
          <w:rFonts w:hint="eastAsia"/>
        </w:rPr>
        <w:t>「誰都曉得」異性戀不只是純粹的性慾而已。只把女同性戀當作性，而不是一種社會生活的模式，那麼在構成私領域的社會習俗與制度上，也就不必有任何基本的變動。</w:t>
      </w:r>
      <w:r>
        <w:rPr>
          <w:rFonts w:ascii="MS Mincho" w:eastAsia="MS Mincho" w:hAnsi="MS Mincho" w:cs="MS Mincho" w:hint="eastAsia"/>
        </w:rPr>
        <w:t>⋯⋯</w:t>
      </w:r>
      <w:r>
        <w:rPr>
          <w:rFonts w:hint="eastAsia"/>
        </w:rPr>
        <w:t>簡而言之，同女在異性戀霸權下的經驗是：這個權力結構使她的性慾、愛戀、居家與再生產的生活，都變得不真實。（張娟芬譯，</w:t>
      </w:r>
      <w:r>
        <w:rPr>
          <w:rFonts w:hint="eastAsia"/>
        </w:rPr>
        <w:t>1997</w:t>
      </w:r>
      <w:r>
        <w:rPr>
          <w:rFonts w:hint="eastAsia"/>
        </w:rPr>
        <w:t>）。</w:t>
      </w:r>
    </w:p>
    <w:p w:rsidR="00662B1D" w:rsidRDefault="00662B1D" w:rsidP="00662B1D">
      <w:pPr>
        <w:spacing w:after="180"/>
        <w:ind w:firstLine="440"/>
      </w:pPr>
      <w:r>
        <w:rPr>
          <w:rFonts w:hint="eastAsia"/>
        </w:rPr>
        <w:t>承上所述，同性戀情的親密關係，除了「性慾」之外，愛戀感受、家務勞動與再生產的生活也都值得探究。當然，不只是親密關係的內涵應從多元觀點出發加以瞭解，社會上的體制化建構都應該逐步修正改變，承認多元性別主體存在的事實。運用</w:t>
      </w:r>
      <w:proofErr w:type="spellStart"/>
      <w:r>
        <w:rPr>
          <w:rFonts w:hint="eastAsia"/>
        </w:rPr>
        <w:t>Stevi</w:t>
      </w:r>
      <w:proofErr w:type="spellEnd"/>
      <w:r>
        <w:rPr>
          <w:rFonts w:hint="eastAsia"/>
        </w:rPr>
        <w:t xml:space="preserve"> Jackson</w:t>
      </w:r>
      <w:r>
        <w:rPr>
          <w:rFonts w:hint="eastAsia"/>
        </w:rPr>
        <w:t>（</w:t>
      </w:r>
      <w:r>
        <w:rPr>
          <w:rFonts w:hint="eastAsia"/>
        </w:rPr>
        <w:t>1999</w:t>
      </w:r>
      <w:r>
        <w:rPr>
          <w:rFonts w:hint="eastAsia"/>
        </w:rPr>
        <w:t>）所提出的架構來探討，就是要將異性戀同時視為是身分認同（</w:t>
      </w:r>
      <w:r>
        <w:rPr>
          <w:rFonts w:hint="eastAsia"/>
        </w:rPr>
        <w:t>identity</w:t>
      </w:r>
      <w:r>
        <w:rPr>
          <w:rFonts w:hint="eastAsia"/>
        </w:rPr>
        <w:t>）、生活實踐（</w:t>
      </w:r>
      <w:r>
        <w:rPr>
          <w:rFonts w:hint="eastAsia"/>
        </w:rPr>
        <w:t>practice</w:t>
      </w:r>
      <w:r>
        <w:rPr>
          <w:rFonts w:hint="eastAsia"/>
        </w:rPr>
        <w:t>）、主體經驗</w:t>
      </w:r>
      <w:r>
        <w:rPr>
          <w:rFonts w:hint="eastAsia"/>
        </w:rPr>
        <w:t>(experience)</w:t>
      </w:r>
      <w:r>
        <w:rPr>
          <w:rFonts w:hint="eastAsia"/>
        </w:rPr>
        <w:t>以及體制</w:t>
      </w:r>
      <w:r>
        <w:rPr>
          <w:rFonts w:hint="eastAsia"/>
        </w:rPr>
        <w:t>(institution)</w:t>
      </w:r>
      <w:r>
        <w:rPr>
          <w:rFonts w:hint="eastAsia"/>
        </w:rPr>
        <w:t>，我們才能掌握異性戀常規運作的多面向；也就是說，要營造「尊重」多元性別的社會，從主體肯認（</w:t>
      </w:r>
      <w:r>
        <w:rPr>
          <w:rFonts w:hint="eastAsia"/>
        </w:rPr>
        <w:t>recognition</w:t>
      </w:r>
      <w:r>
        <w:rPr>
          <w:rFonts w:hint="eastAsia"/>
        </w:rPr>
        <w:t>）到實踐、經驗與體制化的層次，積極破除異性戀常規才是治本之道。</w:t>
      </w:r>
    </w:p>
    <w:p w:rsidR="00662B1D" w:rsidRDefault="00662B1D" w:rsidP="00662B1D">
      <w:pPr>
        <w:pStyle w:val="a4"/>
        <w:spacing w:after="180"/>
      </w:pPr>
      <w:r>
        <w:rPr>
          <w:rFonts w:hint="eastAsia"/>
        </w:rPr>
        <w:t>異性戀霸權</w:t>
      </w:r>
    </w:p>
    <w:p w:rsidR="00662B1D" w:rsidRDefault="00662B1D" w:rsidP="00662B1D">
      <w:pPr>
        <w:spacing w:after="180"/>
        <w:ind w:firstLine="440"/>
      </w:pPr>
      <w:r>
        <w:rPr>
          <w:rFonts w:hint="eastAsia"/>
        </w:rPr>
        <w:t>資料來源：</w:t>
      </w:r>
      <w:r>
        <w:rPr>
          <w:rFonts w:hint="eastAsia"/>
        </w:rPr>
        <w:t>2009</w:t>
      </w:r>
      <w:r>
        <w:rPr>
          <w:rFonts w:hint="eastAsia"/>
        </w:rPr>
        <w:t>性／別領</w:t>
      </w:r>
      <w:r>
        <w:rPr>
          <w:rFonts w:hint="eastAsia"/>
        </w:rPr>
        <w:t>Show</w:t>
      </w:r>
      <w:r>
        <w:rPr>
          <w:rFonts w:hint="eastAsia"/>
        </w:rPr>
        <w:t>營手冊</w:t>
      </w:r>
    </w:p>
    <w:p w:rsidR="00662B1D" w:rsidRDefault="00662B1D" w:rsidP="00662B1D">
      <w:pPr>
        <w:spacing w:after="180"/>
        <w:ind w:firstLine="440"/>
      </w:pPr>
      <w:r>
        <w:rPr>
          <w:rFonts w:hint="eastAsia"/>
        </w:rPr>
        <w:t>作者：陳俊儒整理</w:t>
      </w:r>
    </w:p>
    <w:p w:rsidR="00662B1D" w:rsidRPr="00990377" w:rsidRDefault="00662B1D" w:rsidP="00662B1D">
      <w:pPr>
        <w:spacing w:after="180"/>
        <w:ind w:firstLine="440"/>
        <w:rPr>
          <w:rFonts w:ascii="微軟正黑體" w:hAnsi="微軟正黑體"/>
        </w:rPr>
      </w:pPr>
      <w:r w:rsidRPr="00990377">
        <w:rPr>
          <w:rFonts w:ascii="微軟正黑體" w:hAnsi="微軟正黑體" w:hint="eastAsia"/>
        </w:rPr>
        <w:t>我們所處的社會，是「</w:t>
      </w:r>
      <w:r w:rsidRPr="00990377">
        <w:rPr>
          <w:rFonts w:ascii="微軟正黑體" w:hAnsi="微軟正黑體" w:cs="細明體" w:hint="eastAsia"/>
        </w:rPr>
        <w:t>異</w:t>
      </w:r>
      <w:r w:rsidRPr="00990377">
        <w:rPr>
          <w:rFonts w:ascii="微軟正黑體" w:hAnsi="微軟正黑體" w:hint="eastAsia"/>
        </w:rPr>
        <w:t>性</w:t>
      </w:r>
      <w:r w:rsidRPr="00990377">
        <w:rPr>
          <w:rFonts w:ascii="微軟正黑體" w:hAnsi="微軟正黑體" w:cs="細明體" w:hint="eastAsia"/>
        </w:rPr>
        <w:t>戀</w:t>
      </w:r>
      <w:r w:rsidRPr="00990377">
        <w:rPr>
          <w:rFonts w:ascii="微軟正黑體" w:hAnsi="微軟正黑體" w:hint="eastAsia"/>
        </w:rPr>
        <w:t>霸權」的社會：</w:t>
      </w:r>
      <w:r w:rsidRPr="00990377">
        <w:rPr>
          <w:rFonts w:ascii="微軟正黑體" w:hAnsi="微軟正黑體" w:cs="細明體" w:hint="eastAsia"/>
          <w:b/>
        </w:rPr>
        <w:t>異</w:t>
      </w:r>
      <w:r w:rsidRPr="00990377">
        <w:rPr>
          <w:rFonts w:ascii="微軟正黑體" w:hAnsi="微軟正黑體" w:hint="eastAsia"/>
          <w:b/>
        </w:rPr>
        <w:t>性</w:t>
      </w:r>
      <w:r w:rsidRPr="00990377">
        <w:rPr>
          <w:rFonts w:ascii="微軟正黑體" w:hAnsi="微軟正黑體" w:cs="細明體" w:hint="eastAsia"/>
          <w:b/>
        </w:rPr>
        <w:t>戀</w:t>
      </w:r>
      <w:r w:rsidRPr="00990377">
        <w:rPr>
          <w:rFonts w:ascii="微軟正黑體" w:hAnsi="微軟正黑體" w:hint="eastAsia"/>
          <w:b/>
        </w:rPr>
        <w:t>霸權是藉由保障男</w:t>
      </w:r>
      <w:r w:rsidRPr="00990377">
        <w:rPr>
          <w:rFonts w:ascii="微軟正黑體" w:hAnsi="微軟正黑體" w:cs="細明體" w:hint="eastAsia"/>
          <w:b/>
        </w:rPr>
        <w:t>女</w:t>
      </w:r>
      <w:r w:rsidRPr="00990377">
        <w:rPr>
          <w:rFonts w:ascii="微軟正黑體" w:hAnsi="微軟正黑體" w:hint="eastAsia"/>
          <w:b/>
        </w:rPr>
        <w:t>關係成為社會結構的基本單位，</w:t>
      </w:r>
      <w:r w:rsidRPr="00990377">
        <w:rPr>
          <w:rFonts w:ascii="微軟正黑體" w:hAnsi="微軟正黑體" w:cs="細明體" w:hint="eastAsia"/>
          <w:b/>
        </w:rPr>
        <w:t>來</w:t>
      </w:r>
      <w:r w:rsidRPr="00990377">
        <w:rPr>
          <w:rFonts w:ascii="微軟正黑體" w:hAnsi="微軟正黑體" w:hint="eastAsia"/>
          <w:b/>
        </w:rPr>
        <w:t>確保再生產，特別是（但</w:t>
      </w:r>
      <w:r w:rsidRPr="00990377">
        <w:rPr>
          <w:rFonts w:ascii="微軟正黑體" w:hAnsi="微軟正黑體" w:cs="細明體" w:hint="eastAsia"/>
          <w:b/>
        </w:rPr>
        <w:t>不</w:t>
      </w:r>
      <w:r w:rsidRPr="00990377">
        <w:rPr>
          <w:rFonts w:ascii="微軟正黑體" w:hAnsi="微軟正黑體" w:hint="eastAsia"/>
          <w:b/>
        </w:rPr>
        <w:t>只是）在一般所謂的私</w:t>
      </w:r>
      <w:r w:rsidRPr="00990377">
        <w:rPr>
          <w:rFonts w:ascii="微軟正黑體" w:hAnsi="微軟正黑體" w:cs="細明體" w:hint="eastAsia"/>
          <w:b/>
        </w:rPr>
        <w:t>領</w:t>
      </w:r>
      <w:r w:rsidRPr="00990377">
        <w:rPr>
          <w:rFonts w:ascii="微軟正黑體" w:hAnsi="微軟正黑體" w:hint="eastAsia"/>
          <w:b/>
        </w:rPr>
        <w:t>域</w:t>
      </w:r>
      <w:r w:rsidRPr="00990377">
        <w:rPr>
          <w:rFonts w:ascii="微軟正黑體" w:hAnsi="微軟正黑體" w:cs="細明體" w:hint="eastAsia"/>
          <w:b/>
        </w:rPr>
        <w:t>裡</w:t>
      </w:r>
      <w:r w:rsidRPr="00990377">
        <w:rPr>
          <w:rFonts w:ascii="微軟正黑體" w:hAnsi="微軟正黑體" w:hint="eastAsia"/>
          <w:b/>
        </w:rPr>
        <w:t>。也就是</w:t>
      </w:r>
      <w:r w:rsidRPr="00990377">
        <w:rPr>
          <w:rFonts w:ascii="微軟正黑體" w:hAnsi="微軟正黑體" w:cs="細明體" w:hint="eastAsia"/>
          <w:b/>
        </w:rPr>
        <w:t>說</w:t>
      </w:r>
      <w:r w:rsidRPr="00990377">
        <w:rPr>
          <w:rFonts w:ascii="微軟正黑體" w:hAnsi="微軟正黑體" w:hint="eastAsia"/>
          <w:b/>
        </w:rPr>
        <w:t>，</w:t>
      </w:r>
      <w:r w:rsidRPr="00990377">
        <w:rPr>
          <w:rFonts w:ascii="微軟正黑體" w:hAnsi="微軟正黑體" w:cs="細明體" w:hint="eastAsia"/>
          <w:b/>
        </w:rPr>
        <w:t>異</w:t>
      </w:r>
      <w:r w:rsidRPr="00990377">
        <w:rPr>
          <w:rFonts w:ascii="微軟正黑體" w:hAnsi="微軟正黑體" w:hint="eastAsia"/>
          <w:b/>
        </w:rPr>
        <w:t>性</w:t>
      </w:r>
      <w:r w:rsidRPr="00990377">
        <w:rPr>
          <w:rFonts w:ascii="微軟正黑體" w:hAnsi="微軟正黑體" w:cs="細明體" w:hint="eastAsia"/>
          <w:b/>
        </w:rPr>
        <w:t>戀</w:t>
      </w:r>
      <w:r w:rsidRPr="00990377">
        <w:rPr>
          <w:rFonts w:ascii="微軟正黑體" w:hAnsi="微軟正黑體" w:hint="eastAsia"/>
          <w:b/>
        </w:rPr>
        <w:t>霸權給予以</w:t>
      </w:r>
      <w:r w:rsidRPr="00990377">
        <w:rPr>
          <w:rFonts w:ascii="微軟正黑體" w:hAnsi="微軟正黑體" w:cs="細明體" w:hint="eastAsia"/>
          <w:b/>
        </w:rPr>
        <w:t>異</w:t>
      </w:r>
      <w:r w:rsidRPr="00990377">
        <w:rPr>
          <w:rFonts w:ascii="微軟正黑體" w:hAnsi="微軟正黑體" w:hint="eastAsia"/>
          <w:b/>
        </w:rPr>
        <w:t>性伴侶為基礎的家庭一個享有特權的社會地位，使得家庭成為唯一合法的基點，去進</w:t>
      </w:r>
      <w:r w:rsidRPr="00990377">
        <w:rPr>
          <w:rFonts w:ascii="微軟正黑體" w:hAnsi="微軟正黑體" w:cs="細明體" w:hint="eastAsia"/>
          <w:b/>
        </w:rPr>
        <w:t>行</w:t>
      </w:r>
      <w:r w:rsidRPr="00990377">
        <w:rPr>
          <w:rFonts w:ascii="微軟正黑體" w:hAnsi="微軟正黑體" w:hint="eastAsia"/>
          <w:b/>
        </w:rPr>
        <w:t>性</w:t>
      </w:r>
      <w:r w:rsidRPr="00990377">
        <w:rPr>
          <w:rFonts w:ascii="微軟正黑體" w:hAnsi="微軟正黑體" w:cs="細明體" w:hint="eastAsia"/>
          <w:b/>
        </w:rPr>
        <w:t>行</w:t>
      </w:r>
      <w:r w:rsidRPr="00990377">
        <w:rPr>
          <w:rFonts w:ascii="微軟正黑體" w:hAnsi="微軟正黑體" w:hint="eastAsia"/>
          <w:b/>
        </w:rPr>
        <w:t>為、</w:t>
      </w:r>
      <w:r w:rsidRPr="00990377">
        <w:rPr>
          <w:rFonts w:ascii="微軟正黑體" w:hAnsi="微軟正黑體"/>
          <w:b/>
        </w:rPr>
        <w:t>…</w:t>
      </w:r>
      <w:r w:rsidRPr="00990377">
        <w:rPr>
          <w:rFonts w:ascii="微軟正黑體" w:hAnsi="微軟正黑體" w:hint="eastAsia"/>
          <w:b/>
        </w:rPr>
        <w:t>創造繼承子嗣等活動。</w:t>
      </w:r>
    </w:p>
    <w:p w:rsidR="00662B1D" w:rsidRPr="00990377" w:rsidRDefault="00662B1D" w:rsidP="00662B1D">
      <w:pPr>
        <w:spacing w:after="180"/>
        <w:ind w:firstLine="440"/>
        <w:rPr>
          <w:rFonts w:ascii="微軟正黑體" w:hAnsi="微軟正黑體"/>
        </w:rPr>
      </w:pPr>
      <w:r w:rsidRPr="00990377">
        <w:rPr>
          <w:rFonts w:ascii="微軟正黑體" w:hAnsi="微軟正黑體" w:hint="eastAsia"/>
        </w:rPr>
        <w:t>因此，</w:t>
      </w:r>
      <w:r w:rsidRPr="00990377">
        <w:rPr>
          <w:rFonts w:ascii="微軟正黑體" w:hAnsi="微軟正黑體" w:cs="細明體" w:hint="eastAsia"/>
        </w:rPr>
        <w:t>異</w:t>
      </w:r>
      <w:r w:rsidRPr="00990377">
        <w:rPr>
          <w:rFonts w:ascii="微軟正黑體" w:hAnsi="微軟正黑體" w:hint="eastAsia"/>
        </w:rPr>
        <w:t>性</w:t>
      </w:r>
      <w:r w:rsidRPr="00990377">
        <w:rPr>
          <w:rFonts w:ascii="微軟正黑體" w:hAnsi="微軟正黑體" w:cs="細明體" w:hint="eastAsia"/>
        </w:rPr>
        <w:t>戀不</w:t>
      </w:r>
      <w:r w:rsidRPr="00990377">
        <w:rPr>
          <w:rFonts w:ascii="微軟正黑體" w:hAnsi="微軟正黑體" w:hint="eastAsia"/>
        </w:rPr>
        <w:t>只是個人的性慾傾向而已，它是一種將再生產活動的光譜加以社會規範的方法。所以同性</w:t>
      </w:r>
      <w:r w:rsidRPr="00990377">
        <w:rPr>
          <w:rFonts w:ascii="微軟正黑體" w:hAnsi="微軟正黑體" w:cs="細明體" w:hint="eastAsia"/>
        </w:rPr>
        <w:t>戀</w:t>
      </w:r>
      <w:r w:rsidRPr="00990377">
        <w:rPr>
          <w:rFonts w:ascii="微軟正黑體" w:hAnsi="微軟正黑體" w:hint="eastAsia"/>
        </w:rPr>
        <w:t>的禁忌</w:t>
      </w:r>
      <w:r w:rsidRPr="00990377">
        <w:rPr>
          <w:rFonts w:ascii="微軟正黑體" w:hAnsi="微軟正黑體" w:cs="細明體" w:hint="eastAsia"/>
        </w:rPr>
        <w:t>不</w:t>
      </w:r>
      <w:r w:rsidRPr="00990377">
        <w:rPr>
          <w:rFonts w:ascii="微軟正黑體" w:hAnsi="微軟正黑體" w:hint="eastAsia"/>
        </w:rPr>
        <w:t>只是棄絕同性情慾而已，而是</w:t>
      </w:r>
      <w:r w:rsidRPr="00990377">
        <w:rPr>
          <w:rFonts w:ascii="微軟正黑體" w:hAnsi="微軟正黑體" w:cs="細明體" w:hint="eastAsia"/>
        </w:rPr>
        <w:t>更</w:t>
      </w:r>
      <w:r w:rsidRPr="00990377">
        <w:rPr>
          <w:rFonts w:ascii="微軟正黑體" w:hAnsi="微軟正黑體" w:hint="eastAsia"/>
        </w:rPr>
        <w:t>基本的摒除</w:t>
      </w:r>
      <w:r w:rsidRPr="00990377">
        <w:rPr>
          <w:rFonts w:ascii="微軟正黑體" w:hAnsi="微軟正黑體" w:cs="細明體" w:hint="eastAsia"/>
        </w:rPr>
        <w:t>女女</w:t>
      </w:r>
      <w:r w:rsidRPr="00990377">
        <w:rPr>
          <w:rFonts w:ascii="微軟正黑體" w:hAnsi="微軟正黑體" w:hint="eastAsia"/>
        </w:rPr>
        <w:t>或男男伴侶成為任何再生產活動的基點。我們至少可以從</w:t>
      </w:r>
      <w:r w:rsidRPr="00990377">
        <w:rPr>
          <w:rFonts w:ascii="微軟正黑體" w:hAnsi="微軟正黑體" w:cs="細明體" w:hint="eastAsia"/>
        </w:rPr>
        <w:t>兩</w:t>
      </w:r>
      <w:r w:rsidRPr="00990377">
        <w:rPr>
          <w:rFonts w:ascii="微軟正黑體" w:hAnsi="微軟正黑體" w:hint="eastAsia"/>
        </w:rPr>
        <w:t>個角</w:t>
      </w:r>
      <w:r w:rsidRPr="00990377">
        <w:rPr>
          <w:rFonts w:ascii="微軟正黑體" w:hAnsi="微軟正黑體" w:cs="細明體" w:hint="eastAsia"/>
        </w:rPr>
        <w:t>度更</w:t>
      </w:r>
      <w:r w:rsidRPr="00990377">
        <w:rPr>
          <w:rFonts w:ascii="微軟正黑體" w:hAnsi="微軟正黑體" w:hint="eastAsia"/>
        </w:rPr>
        <w:t>深入的揭</w:t>
      </w:r>
      <w:r w:rsidRPr="00990377">
        <w:rPr>
          <w:rFonts w:ascii="微軟正黑體" w:hAnsi="微軟正黑體" w:cs="細明體" w:hint="eastAsia"/>
        </w:rPr>
        <w:t>露</w:t>
      </w:r>
      <w:r w:rsidRPr="00990377">
        <w:rPr>
          <w:rFonts w:ascii="微軟正黑體" w:hAnsi="微軟正黑體" w:hint="eastAsia"/>
        </w:rPr>
        <w:t>關於</w:t>
      </w:r>
      <w:r w:rsidRPr="00990377">
        <w:rPr>
          <w:rFonts w:ascii="微軟正黑體" w:hAnsi="微軟正黑體" w:hint="eastAsia"/>
          <w:u w:val="single"/>
        </w:rPr>
        <w:t>「</w:t>
      </w:r>
      <w:r w:rsidRPr="00990377">
        <w:rPr>
          <w:rFonts w:ascii="微軟正黑體" w:hAnsi="微軟正黑體" w:cs="細明體" w:hint="eastAsia"/>
          <w:u w:val="single"/>
        </w:rPr>
        <w:t>異</w:t>
      </w:r>
      <w:r w:rsidRPr="00990377">
        <w:rPr>
          <w:rFonts w:ascii="微軟正黑體" w:hAnsi="微軟正黑體" w:hint="eastAsia"/>
          <w:u w:val="single"/>
        </w:rPr>
        <w:t>性</w:t>
      </w:r>
      <w:r w:rsidRPr="00990377">
        <w:rPr>
          <w:rFonts w:ascii="微軟正黑體" w:hAnsi="微軟正黑體" w:cs="細明體" w:hint="eastAsia"/>
          <w:u w:val="single"/>
        </w:rPr>
        <w:t>戀</w:t>
      </w:r>
      <w:r w:rsidRPr="00990377">
        <w:rPr>
          <w:rFonts w:ascii="微軟正黑體" w:hAnsi="微軟正黑體" w:hint="eastAsia"/>
          <w:u w:val="single"/>
        </w:rPr>
        <w:t>霸權」的意</w:t>
      </w:r>
      <w:r w:rsidRPr="00990377">
        <w:rPr>
          <w:rFonts w:ascii="微軟正黑體" w:hAnsi="微軟正黑體" w:cs="細明體" w:hint="eastAsia"/>
          <w:u w:val="single"/>
        </w:rPr>
        <w:t>識</w:t>
      </w:r>
      <w:r w:rsidRPr="00990377">
        <w:rPr>
          <w:rFonts w:ascii="微軟正黑體" w:hAnsi="微軟正黑體" w:hint="eastAsia"/>
          <w:u w:val="single"/>
        </w:rPr>
        <w:t>型態</w:t>
      </w:r>
      <w:r w:rsidRPr="00990377">
        <w:rPr>
          <w:rFonts w:ascii="微軟正黑體" w:hAnsi="微軟正黑體" w:hint="eastAsia"/>
        </w:rPr>
        <w:t xml:space="preserve">： </w:t>
      </w:r>
    </w:p>
    <w:p w:rsidR="00662B1D" w:rsidRPr="00990377" w:rsidRDefault="00662B1D" w:rsidP="00662B1D">
      <w:pPr>
        <w:pStyle w:val="a3"/>
        <w:numPr>
          <w:ilvl w:val="0"/>
          <w:numId w:val="2"/>
        </w:numPr>
        <w:spacing w:after="180"/>
        <w:ind w:leftChars="0" w:firstLineChars="0"/>
        <w:rPr>
          <w:rFonts w:ascii="微軟正黑體" w:hAnsi="微軟正黑體"/>
        </w:rPr>
      </w:pPr>
      <w:r w:rsidRPr="00990377">
        <w:rPr>
          <w:rFonts w:ascii="微軟正黑體" w:hAnsi="微軟正黑體" w:cs="細明體" w:hint="eastAsia"/>
          <w:u w:val="single"/>
        </w:rPr>
        <w:t>異</w:t>
      </w:r>
      <w:r w:rsidRPr="00990377">
        <w:rPr>
          <w:rFonts w:ascii="微軟正黑體" w:hAnsi="微軟正黑體" w:hint="eastAsia"/>
          <w:u w:val="single"/>
        </w:rPr>
        <w:t>性</w:t>
      </w:r>
      <w:r w:rsidRPr="00990377">
        <w:rPr>
          <w:rFonts w:ascii="微軟正黑體" w:hAnsi="微軟正黑體" w:cs="細明體" w:hint="eastAsia"/>
          <w:u w:val="single"/>
        </w:rPr>
        <w:t>戀</w:t>
      </w:r>
      <w:r w:rsidRPr="00990377">
        <w:rPr>
          <w:rFonts w:ascii="微軟正黑體" w:hAnsi="微軟正黑體" w:hint="eastAsia"/>
          <w:u w:val="single"/>
        </w:rPr>
        <w:t>霸權的基礎，是建構在</w:t>
      </w:r>
      <w:r w:rsidRPr="00990377">
        <w:rPr>
          <w:rFonts w:ascii="微軟正黑體" w:hAnsi="微軟正黑體" w:cs="細明體" w:hint="eastAsia"/>
          <w:u w:val="single"/>
        </w:rPr>
        <w:t>異</w:t>
      </w:r>
      <w:r w:rsidRPr="00990377">
        <w:rPr>
          <w:rFonts w:ascii="微軟正黑體" w:hAnsi="微軟正黑體" w:hint="eastAsia"/>
          <w:u w:val="single"/>
        </w:rPr>
        <w:t>性</w:t>
      </w:r>
      <w:r w:rsidRPr="00990377">
        <w:rPr>
          <w:rFonts w:ascii="微軟正黑體" w:hAnsi="微軟正黑體" w:cs="細明體" w:hint="eastAsia"/>
          <w:u w:val="single"/>
        </w:rPr>
        <w:t>戀</w:t>
      </w:r>
      <w:r w:rsidRPr="00990377">
        <w:rPr>
          <w:rFonts w:ascii="微軟正黑體" w:hAnsi="微軟正黑體" w:hint="eastAsia"/>
          <w:u w:val="single"/>
        </w:rPr>
        <w:t>繁衍</w:t>
      </w:r>
      <w:r w:rsidRPr="00990377">
        <w:rPr>
          <w:rFonts w:ascii="微軟正黑體" w:hAnsi="微軟正黑體" w:cs="細明體" w:hint="eastAsia"/>
          <w:u w:val="single"/>
        </w:rPr>
        <w:t>了</w:t>
      </w:r>
      <w:r w:rsidRPr="00990377">
        <w:rPr>
          <w:rFonts w:ascii="微軟正黑體" w:hAnsi="微軟正黑體" w:hint="eastAsia"/>
          <w:u w:val="single"/>
        </w:rPr>
        <w:t>整個社會</w:t>
      </w:r>
      <w:r w:rsidRPr="00990377">
        <w:rPr>
          <w:rFonts w:ascii="微軟正黑體" w:hAnsi="微軟正黑體" w:hint="eastAsia"/>
        </w:rPr>
        <w:t>。為</w:t>
      </w:r>
      <w:r w:rsidRPr="00990377">
        <w:rPr>
          <w:rFonts w:ascii="微軟正黑體" w:hAnsi="微軟正黑體" w:cs="細明體" w:hint="eastAsia"/>
        </w:rPr>
        <w:t>了</w:t>
      </w:r>
      <w:r w:rsidRPr="00990377">
        <w:rPr>
          <w:rFonts w:ascii="微軟正黑體" w:hAnsi="微軟正黑體" w:hint="eastAsia"/>
        </w:rPr>
        <w:t>延續種族的目的，所以</w:t>
      </w:r>
      <w:r w:rsidRPr="00990377">
        <w:rPr>
          <w:rFonts w:ascii="微軟正黑體" w:hAnsi="微軟正黑體" w:cs="細明體" w:hint="eastAsia"/>
        </w:rPr>
        <w:t>更</w:t>
      </w:r>
      <w:r w:rsidRPr="00990377">
        <w:rPr>
          <w:rFonts w:ascii="微軟正黑體" w:hAnsi="微軟正黑體" w:hint="eastAsia"/>
        </w:rPr>
        <w:t>加強化</w:t>
      </w:r>
      <w:r w:rsidRPr="00990377">
        <w:rPr>
          <w:rFonts w:ascii="微軟正黑體" w:hAnsi="微軟正黑體" w:cs="細明體" w:hint="eastAsia"/>
        </w:rPr>
        <w:t>了異</w:t>
      </w:r>
      <w:r w:rsidRPr="00990377">
        <w:rPr>
          <w:rFonts w:ascii="微軟正黑體" w:hAnsi="微軟正黑體" w:hint="eastAsia"/>
        </w:rPr>
        <w:t>性</w:t>
      </w:r>
      <w:r w:rsidRPr="00990377">
        <w:rPr>
          <w:rFonts w:ascii="微軟正黑體" w:hAnsi="微軟正黑體" w:cs="細明體" w:hint="eastAsia"/>
        </w:rPr>
        <w:t>戀</w:t>
      </w:r>
      <w:r w:rsidRPr="00990377">
        <w:rPr>
          <w:rFonts w:ascii="微軟正黑體" w:hAnsi="微軟正黑體" w:hint="eastAsia"/>
        </w:rPr>
        <w:t>的正當性。然而，</w:t>
      </w:r>
      <w:r w:rsidRPr="00990377">
        <w:rPr>
          <w:rFonts w:ascii="微軟正黑體" w:hAnsi="微軟正黑體" w:cs="細明體" w:hint="eastAsia"/>
        </w:rPr>
        <w:t>若</w:t>
      </w:r>
      <w:r w:rsidRPr="00990377">
        <w:rPr>
          <w:rFonts w:ascii="微軟正黑體" w:hAnsi="微軟正黑體" w:hint="eastAsia"/>
        </w:rPr>
        <w:t>是以「生殖」為目的，這種正當性就必須囿限於「</w:t>
      </w:r>
      <w:r w:rsidRPr="00990377">
        <w:rPr>
          <w:rFonts w:ascii="微軟正黑體" w:hAnsi="微軟正黑體" w:hint="eastAsia"/>
          <w:b/>
        </w:rPr>
        <w:t>生殖的性</w:t>
      </w:r>
      <w:r w:rsidRPr="00990377">
        <w:rPr>
          <w:rFonts w:ascii="微軟正黑體" w:hAnsi="微軟正黑體" w:hint="eastAsia"/>
        </w:rPr>
        <w:t>」，也就是</w:t>
      </w:r>
      <w:r w:rsidRPr="00990377">
        <w:rPr>
          <w:rFonts w:ascii="微軟正黑體" w:hAnsi="微軟正黑體" w:hint="eastAsia"/>
          <w:b/>
        </w:rPr>
        <w:t>一男一</w:t>
      </w:r>
      <w:r w:rsidRPr="00990377">
        <w:rPr>
          <w:rFonts w:ascii="微軟正黑體" w:hAnsi="微軟正黑體" w:cs="細明體" w:hint="eastAsia"/>
          <w:b/>
        </w:rPr>
        <w:t>女</w:t>
      </w:r>
      <w:r w:rsidRPr="00990377">
        <w:rPr>
          <w:rFonts w:ascii="微軟正黑體" w:hAnsi="微軟正黑體" w:hint="eastAsia"/>
          <w:b/>
        </w:rPr>
        <w:t>經由陰莖插入陰道的性</w:t>
      </w:r>
      <w:r w:rsidRPr="00990377">
        <w:rPr>
          <w:rFonts w:ascii="微軟正黑體" w:hAnsi="微軟正黑體" w:cs="細明體" w:hint="eastAsia"/>
          <w:b/>
        </w:rPr>
        <w:t>行</w:t>
      </w:r>
      <w:r w:rsidRPr="00990377">
        <w:rPr>
          <w:rFonts w:ascii="微軟正黑體" w:hAnsi="微軟正黑體" w:hint="eastAsia"/>
          <w:b/>
        </w:rPr>
        <w:t>為，才能夠達成</w:t>
      </w:r>
      <w:r w:rsidRPr="00990377">
        <w:rPr>
          <w:rFonts w:ascii="微軟正黑體" w:hAnsi="微軟正黑體" w:cs="細明體" w:hint="eastAsia"/>
          <w:b/>
        </w:rPr>
        <w:t>異</w:t>
      </w:r>
      <w:r w:rsidRPr="00990377">
        <w:rPr>
          <w:rFonts w:ascii="微軟正黑體" w:hAnsi="微軟正黑體" w:hint="eastAsia"/>
          <w:b/>
        </w:rPr>
        <w:t>性</w:t>
      </w:r>
      <w:r w:rsidRPr="00990377">
        <w:rPr>
          <w:rFonts w:ascii="微軟正黑體" w:hAnsi="微軟正黑體" w:cs="細明體" w:hint="eastAsia"/>
          <w:b/>
        </w:rPr>
        <w:t>戀</w:t>
      </w:r>
      <w:r w:rsidRPr="00990377">
        <w:rPr>
          <w:rFonts w:ascii="微軟正黑體" w:hAnsi="微軟正黑體" w:hint="eastAsia"/>
          <w:b/>
        </w:rPr>
        <w:t>霸權的生殖目標</w:t>
      </w:r>
      <w:r w:rsidRPr="00990377">
        <w:rPr>
          <w:rFonts w:ascii="微軟正黑體" w:hAnsi="微軟正黑體" w:hint="eastAsia"/>
        </w:rPr>
        <w:t>，所以一</w:t>
      </w:r>
      <w:r w:rsidRPr="00990377">
        <w:rPr>
          <w:rFonts w:ascii="微軟正黑體" w:hAnsi="微軟正黑體" w:cs="細明體" w:hint="eastAsia"/>
        </w:rPr>
        <w:t>切不</w:t>
      </w:r>
      <w:r w:rsidRPr="00990377">
        <w:rPr>
          <w:rFonts w:ascii="微軟正黑體" w:hAnsi="微軟正黑體" w:hint="eastAsia"/>
        </w:rPr>
        <w:t>符合這個標準的性</w:t>
      </w:r>
      <w:r w:rsidRPr="00990377">
        <w:rPr>
          <w:rFonts w:ascii="微軟正黑體" w:hAnsi="微軟正黑體" w:cs="細明體" w:hint="eastAsia"/>
        </w:rPr>
        <w:t>行</w:t>
      </w:r>
      <w:r w:rsidRPr="00990377">
        <w:rPr>
          <w:rFonts w:ascii="微軟正黑體" w:hAnsi="微軟正黑體" w:hint="eastAsia"/>
        </w:rPr>
        <w:t>為，</w:t>
      </w:r>
      <w:r w:rsidRPr="00990377">
        <w:rPr>
          <w:rFonts w:ascii="微軟正黑體" w:hAnsi="微軟正黑體" w:cs="細明體" w:hint="eastAsia"/>
        </w:rPr>
        <w:t>不論</w:t>
      </w:r>
      <w:r w:rsidRPr="00990377">
        <w:rPr>
          <w:rFonts w:ascii="微軟正黑體" w:hAnsi="微軟正黑體" w:hint="eastAsia"/>
        </w:rPr>
        <w:t>是性慾對象的偏差（同性？動物？物品？</w:t>
      </w:r>
      <w:r w:rsidRPr="00990377">
        <w:rPr>
          <w:rFonts w:ascii="微軟正黑體" w:hAnsi="微軟正黑體"/>
        </w:rPr>
        <w:t>…</w:t>
      </w:r>
      <w:r w:rsidRPr="00990377">
        <w:rPr>
          <w:rFonts w:ascii="微軟正黑體" w:hAnsi="微軟正黑體" w:hint="eastAsia"/>
        </w:rPr>
        <w:t>）或是性偏好的</w:t>
      </w:r>
      <w:r w:rsidRPr="00990377">
        <w:rPr>
          <w:rFonts w:ascii="微軟正黑體" w:hAnsi="微軟正黑體" w:cs="細明體" w:hint="eastAsia"/>
        </w:rPr>
        <w:t>異</w:t>
      </w:r>
      <w:r w:rsidRPr="00990377">
        <w:rPr>
          <w:rFonts w:ascii="微軟正黑體" w:hAnsi="微軟正黑體" w:hint="eastAsia"/>
        </w:rPr>
        <w:t>常（肛交？口交？SM？群交？</w:t>
      </w:r>
      <w:r w:rsidRPr="00990377">
        <w:rPr>
          <w:rFonts w:ascii="微軟正黑體" w:hAnsi="微軟正黑體"/>
        </w:rPr>
        <w:t>…</w:t>
      </w:r>
      <w:r w:rsidRPr="00990377">
        <w:rPr>
          <w:rFonts w:ascii="微軟正黑體" w:hAnsi="微軟正黑體" w:hint="eastAsia"/>
        </w:rPr>
        <w:t>），都可以「違反善</w:t>
      </w:r>
      <w:r w:rsidRPr="00990377">
        <w:rPr>
          <w:rFonts w:ascii="微軟正黑體" w:hAnsi="微軟正黑體" w:cs="細明體" w:hint="eastAsia"/>
        </w:rPr>
        <w:t>良</w:t>
      </w:r>
      <w:r w:rsidRPr="00990377">
        <w:rPr>
          <w:rFonts w:ascii="微軟正黑體" w:hAnsi="微軟正黑體" w:hint="eastAsia"/>
        </w:rPr>
        <w:t>風俗」或是「性變態」的</w:t>
      </w:r>
      <w:r w:rsidRPr="00990377">
        <w:rPr>
          <w:rFonts w:ascii="微軟正黑體" w:hAnsi="微軟正黑體" w:cs="細明體" w:hint="eastAsia"/>
        </w:rPr>
        <w:t>理</w:t>
      </w:r>
      <w:r w:rsidRPr="00990377">
        <w:rPr>
          <w:rFonts w:ascii="微軟正黑體" w:hAnsi="微軟正黑體" w:hint="eastAsia"/>
        </w:rPr>
        <w:t xml:space="preserve">由加以譴責或禁制。 </w:t>
      </w:r>
    </w:p>
    <w:p w:rsidR="00662B1D" w:rsidRPr="00990377" w:rsidRDefault="00662B1D" w:rsidP="00662B1D">
      <w:pPr>
        <w:pStyle w:val="a3"/>
        <w:numPr>
          <w:ilvl w:val="0"/>
          <w:numId w:val="2"/>
        </w:numPr>
        <w:spacing w:after="180"/>
        <w:ind w:leftChars="0" w:firstLineChars="0"/>
        <w:rPr>
          <w:rFonts w:ascii="微軟正黑體" w:hAnsi="微軟正黑體"/>
          <w:kern w:val="0"/>
        </w:rPr>
      </w:pPr>
      <w:r w:rsidRPr="00990377">
        <w:rPr>
          <w:rFonts w:ascii="微軟正黑體" w:hAnsi="微軟正黑體" w:cs="細明體" w:hint="eastAsia"/>
          <w:kern w:val="0"/>
          <w:u w:val="single"/>
        </w:rPr>
        <w:t>異</w:t>
      </w:r>
      <w:r w:rsidRPr="00990377">
        <w:rPr>
          <w:rFonts w:ascii="微軟正黑體" w:hAnsi="微軟正黑體" w:cs="華康細圓體" w:hint="eastAsia"/>
          <w:kern w:val="0"/>
          <w:u w:val="single"/>
        </w:rPr>
        <w:t>性</w:t>
      </w:r>
      <w:r w:rsidRPr="00990377">
        <w:rPr>
          <w:rFonts w:ascii="微軟正黑體" w:hAnsi="微軟正黑體" w:cs="細明體" w:hint="eastAsia"/>
          <w:kern w:val="0"/>
          <w:u w:val="single"/>
        </w:rPr>
        <w:t>戀</w:t>
      </w:r>
      <w:r w:rsidRPr="00990377">
        <w:rPr>
          <w:rFonts w:ascii="微軟正黑體" w:hAnsi="微軟正黑體" w:cs="華康細圓體" w:hint="eastAsia"/>
          <w:kern w:val="0"/>
          <w:u w:val="single"/>
        </w:rPr>
        <w:t>霸權提供</w:t>
      </w:r>
      <w:r w:rsidRPr="00990377">
        <w:rPr>
          <w:rFonts w:ascii="微軟正黑體" w:hAnsi="微軟正黑體" w:cs="細明體" w:hint="eastAsia"/>
          <w:kern w:val="0"/>
          <w:u w:val="single"/>
        </w:rPr>
        <w:t>了</w:t>
      </w:r>
      <w:r w:rsidRPr="00990377">
        <w:rPr>
          <w:rFonts w:ascii="微軟正黑體" w:hAnsi="微軟正黑體" w:cs="華康細圓體" w:hint="eastAsia"/>
          <w:kern w:val="0"/>
          <w:u w:val="single"/>
        </w:rPr>
        <w:t>男／</w:t>
      </w:r>
      <w:r w:rsidRPr="00990377">
        <w:rPr>
          <w:rFonts w:ascii="微軟正黑體" w:hAnsi="微軟正黑體" w:cs="細明體" w:hint="eastAsia"/>
          <w:kern w:val="0"/>
          <w:u w:val="single"/>
        </w:rPr>
        <w:t>女兩</w:t>
      </w:r>
      <w:r w:rsidRPr="00990377">
        <w:rPr>
          <w:rFonts w:ascii="微軟正黑體" w:hAnsi="微軟正黑體" w:cs="華康細圓體" w:hint="eastAsia"/>
          <w:kern w:val="0"/>
          <w:u w:val="single"/>
        </w:rPr>
        <w:t>性各自的社會位置</w:t>
      </w:r>
      <w:r w:rsidRPr="00990377">
        <w:rPr>
          <w:rFonts w:ascii="微軟正黑體" w:hAnsi="微軟正黑體" w:hint="eastAsia"/>
          <w:kern w:val="0"/>
        </w:rPr>
        <w:t>。中國古代「男有分，</w:t>
      </w:r>
      <w:r w:rsidRPr="00990377">
        <w:rPr>
          <w:rFonts w:ascii="微軟正黑體" w:hAnsi="微軟正黑體" w:cs="細明體" w:hint="eastAsia"/>
          <w:kern w:val="0"/>
        </w:rPr>
        <w:t>女</w:t>
      </w:r>
      <w:r w:rsidRPr="00990377">
        <w:rPr>
          <w:rFonts w:ascii="微軟正黑體" w:hAnsi="微軟正黑體" w:cs="華康細圓體" w:hint="eastAsia"/>
          <w:kern w:val="0"/>
        </w:rPr>
        <w:t>有歸」「男主外、</w:t>
      </w:r>
      <w:r w:rsidRPr="00990377">
        <w:rPr>
          <w:rFonts w:ascii="微軟正黑體" w:hAnsi="微軟正黑體" w:cs="細明體" w:hint="eastAsia"/>
          <w:kern w:val="0"/>
        </w:rPr>
        <w:t>女</w:t>
      </w:r>
      <w:r w:rsidRPr="00990377">
        <w:rPr>
          <w:rFonts w:ascii="微軟正黑體" w:hAnsi="微軟正黑體" w:cs="華康細圓體" w:hint="eastAsia"/>
          <w:kern w:val="0"/>
        </w:rPr>
        <w:t>主內」的觀</w:t>
      </w:r>
      <w:r w:rsidRPr="00990377">
        <w:rPr>
          <w:rFonts w:ascii="微軟正黑體" w:hAnsi="微軟正黑體" w:cs="細明體" w:hint="eastAsia"/>
          <w:kern w:val="0"/>
        </w:rPr>
        <w:t>念</w:t>
      </w:r>
      <w:r w:rsidRPr="00990377">
        <w:rPr>
          <w:rFonts w:ascii="微軟正黑體" w:hAnsi="微軟正黑體" w:cs="華康細圓體" w:hint="eastAsia"/>
          <w:kern w:val="0"/>
        </w:rPr>
        <w:t>，就是試圖建</w:t>
      </w:r>
      <w:r w:rsidRPr="00990377">
        <w:rPr>
          <w:rFonts w:ascii="微軟正黑體" w:hAnsi="微軟正黑體" w:cs="細明體" w:hint="eastAsia"/>
          <w:kern w:val="0"/>
        </w:rPr>
        <w:t>立</w:t>
      </w:r>
      <w:r w:rsidRPr="00990377">
        <w:rPr>
          <w:rFonts w:ascii="微軟正黑體" w:hAnsi="微軟正黑體" w:cs="華康細圓體" w:hint="eastAsia"/>
          <w:kern w:val="0"/>
        </w:rPr>
        <w:t>一個</w:t>
      </w:r>
      <w:r w:rsidRPr="00990377">
        <w:rPr>
          <w:rFonts w:ascii="微軟正黑體" w:hAnsi="微軟正黑體" w:cs="細明體" w:hint="eastAsia"/>
          <w:kern w:val="0"/>
        </w:rPr>
        <w:t>兩</w:t>
      </w:r>
      <w:r w:rsidRPr="00990377">
        <w:rPr>
          <w:rFonts w:ascii="微軟正黑體" w:hAnsi="微軟正黑體" w:cs="華康細圓體" w:hint="eastAsia"/>
          <w:kern w:val="0"/>
        </w:rPr>
        <w:t>性共構的和諧社會。然而這種</w:t>
      </w:r>
      <w:r w:rsidRPr="00990377">
        <w:rPr>
          <w:rFonts w:ascii="微軟正黑體" w:hAnsi="微軟正黑體" w:hint="eastAsia"/>
          <w:b/>
          <w:kern w:val="0"/>
        </w:rPr>
        <w:t>將</w:t>
      </w:r>
      <w:r w:rsidRPr="00990377">
        <w:rPr>
          <w:rFonts w:ascii="微軟正黑體" w:hAnsi="微軟正黑體" w:hint="eastAsia"/>
          <w:b/>
          <w:kern w:val="0"/>
        </w:rPr>
        <w:lastRenderedPageBreak/>
        <w:t>「性」本質化，並且二元</w:t>
      </w:r>
      <w:r w:rsidRPr="00990377">
        <w:rPr>
          <w:rFonts w:ascii="微軟正黑體" w:hAnsi="微軟正黑體" w:cs="細明體" w:hint="eastAsia"/>
          <w:b/>
          <w:kern w:val="0"/>
        </w:rPr>
        <w:t>兩</w:t>
      </w:r>
      <w:r w:rsidRPr="00990377">
        <w:rPr>
          <w:rFonts w:ascii="微軟正黑體" w:hAnsi="微軟正黑體" w:cs="華康細圓體" w:hint="eastAsia"/>
          <w:b/>
          <w:kern w:val="0"/>
        </w:rPr>
        <w:t>分的性別分工</w:t>
      </w:r>
      <w:r w:rsidRPr="00990377">
        <w:rPr>
          <w:rFonts w:ascii="微軟正黑體" w:hAnsi="微軟正黑體" w:hint="eastAsia"/>
          <w:kern w:val="0"/>
        </w:rPr>
        <w:t>，完全否定</w:t>
      </w:r>
      <w:r w:rsidRPr="00990377">
        <w:rPr>
          <w:rFonts w:ascii="微軟正黑體" w:hAnsi="微軟正黑體" w:cs="細明體" w:hint="eastAsia"/>
          <w:kern w:val="0"/>
        </w:rPr>
        <w:t>了</w:t>
      </w:r>
      <w:r w:rsidRPr="00990377">
        <w:rPr>
          <w:rFonts w:ascii="微軟正黑體" w:hAnsi="微軟正黑體" w:cs="華康細圓體" w:hint="eastAsia"/>
          <w:kern w:val="0"/>
        </w:rPr>
        <w:t>「性」的複雜性，也抹除</w:t>
      </w:r>
      <w:r w:rsidRPr="00990377">
        <w:rPr>
          <w:rFonts w:ascii="微軟正黑體" w:hAnsi="微軟正黑體" w:cs="細明體" w:hint="eastAsia"/>
          <w:kern w:val="0"/>
        </w:rPr>
        <w:t>了</w:t>
      </w:r>
      <w:r w:rsidRPr="00990377">
        <w:rPr>
          <w:rFonts w:ascii="微軟正黑體" w:hAnsi="微軟正黑體" w:cs="華康細圓體" w:hint="eastAsia"/>
          <w:kern w:val="0"/>
        </w:rPr>
        <w:t>「身為人」的心</w:t>
      </w:r>
      <w:r w:rsidRPr="00990377">
        <w:rPr>
          <w:rFonts w:ascii="微軟正黑體" w:hAnsi="微軟正黑體" w:cs="細明體" w:hint="eastAsia"/>
          <w:kern w:val="0"/>
        </w:rPr>
        <w:t>理</w:t>
      </w:r>
      <w:r w:rsidRPr="00990377">
        <w:rPr>
          <w:rFonts w:ascii="微軟正黑體" w:hAnsi="微軟正黑體" w:cs="華康細圓體" w:hint="eastAsia"/>
          <w:kern w:val="0"/>
        </w:rPr>
        <w:t>、</w:t>
      </w:r>
      <w:r w:rsidRPr="00990377">
        <w:rPr>
          <w:rFonts w:ascii="微軟正黑體" w:hAnsi="微軟正黑體" w:cs="細明體" w:hint="eastAsia"/>
          <w:kern w:val="0"/>
        </w:rPr>
        <w:t>歷</w:t>
      </w:r>
      <w:r w:rsidRPr="00990377">
        <w:rPr>
          <w:rFonts w:ascii="微軟正黑體" w:hAnsi="微軟正黑體" w:cs="華康細圓體" w:hint="eastAsia"/>
          <w:kern w:val="0"/>
        </w:rPr>
        <w:t>史與政治因素，也就是所具備的感知、判斷與選擇能</w:t>
      </w:r>
      <w:r w:rsidRPr="00990377">
        <w:rPr>
          <w:rFonts w:ascii="微軟正黑體" w:hAnsi="微軟正黑體" w:cs="細明體" w:hint="eastAsia"/>
          <w:kern w:val="0"/>
        </w:rPr>
        <w:t>力</w:t>
      </w:r>
      <w:r w:rsidRPr="00990377">
        <w:rPr>
          <w:rFonts w:ascii="微軟正黑體" w:hAnsi="微軟正黑體" w:cs="華康細圓體" w:hint="eastAsia"/>
          <w:kern w:val="0"/>
        </w:rPr>
        <w:t>。在</w:t>
      </w:r>
      <w:r w:rsidRPr="00990377">
        <w:rPr>
          <w:rFonts w:ascii="微軟正黑體" w:hAnsi="微軟正黑體" w:cs="細明體" w:hint="eastAsia"/>
          <w:kern w:val="0"/>
        </w:rPr>
        <w:t>異</w:t>
      </w:r>
      <w:r w:rsidRPr="00990377">
        <w:rPr>
          <w:rFonts w:ascii="微軟正黑體" w:hAnsi="微軟正黑體" w:cs="華康細圓體" w:hint="eastAsia"/>
          <w:kern w:val="0"/>
        </w:rPr>
        <w:t>性</w:t>
      </w:r>
      <w:r w:rsidRPr="00990377">
        <w:rPr>
          <w:rFonts w:ascii="微軟正黑體" w:hAnsi="微軟正黑體" w:cs="細明體" w:hint="eastAsia"/>
          <w:kern w:val="0"/>
        </w:rPr>
        <w:t>戀</w:t>
      </w:r>
      <w:r w:rsidRPr="00990377">
        <w:rPr>
          <w:rFonts w:ascii="微軟正黑體" w:hAnsi="微軟正黑體" w:cs="華康細圓體" w:hint="eastAsia"/>
          <w:kern w:val="0"/>
        </w:rPr>
        <w:t>霸權的社會中，社會才是主體，個人僅僅是達成社會目的過程中的一份子，就像機器</w:t>
      </w:r>
      <w:r w:rsidRPr="00990377">
        <w:rPr>
          <w:rFonts w:ascii="微軟正黑體" w:hAnsi="微軟正黑體" w:cs="細明體" w:hint="eastAsia"/>
          <w:kern w:val="0"/>
        </w:rPr>
        <w:t>裡</w:t>
      </w:r>
      <w:r w:rsidRPr="00990377">
        <w:rPr>
          <w:rFonts w:ascii="微軟正黑體" w:hAnsi="微軟正黑體" w:cs="華康細圓體" w:hint="eastAsia"/>
          <w:kern w:val="0"/>
        </w:rPr>
        <w:t>的小</w:t>
      </w:r>
      <w:r w:rsidRPr="00990377">
        <w:rPr>
          <w:rFonts w:ascii="微軟正黑體" w:hAnsi="微軟正黑體" w:cs="細明體" w:hint="eastAsia"/>
          <w:kern w:val="0"/>
        </w:rPr>
        <w:t>螺</w:t>
      </w:r>
      <w:r w:rsidRPr="00990377">
        <w:rPr>
          <w:rFonts w:ascii="微軟正黑體" w:hAnsi="微軟正黑體" w:cs="華康細圓體" w:hint="eastAsia"/>
          <w:kern w:val="0"/>
        </w:rPr>
        <w:t>釘，因此就由出生時的生</w:t>
      </w:r>
      <w:r w:rsidRPr="00990377">
        <w:rPr>
          <w:rFonts w:ascii="微軟正黑體" w:hAnsi="微軟正黑體" w:cs="細明體" w:hint="eastAsia"/>
          <w:kern w:val="0"/>
        </w:rPr>
        <w:t>理</w:t>
      </w:r>
      <w:r w:rsidRPr="00990377">
        <w:rPr>
          <w:rFonts w:ascii="微軟正黑體" w:hAnsi="微軟正黑體" w:cs="華康細圓體" w:hint="eastAsia"/>
          <w:kern w:val="0"/>
        </w:rPr>
        <w:t>特徵</w:t>
      </w:r>
      <w:r w:rsidRPr="00990377">
        <w:rPr>
          <w:rFonts w:ascii="微軟正黑體" w:hAnsi="微軟正黑體" w:cs="細明體" w:hint="eastAsia"/>
          <w:kern w:val="0"/>
        </w:rPr>
        <w:t>來</w:t>
      </w:r>
      <w:r w:rsidRPr="00990377">
        <w:rPr>
          <w:rFonts w:ascii="微軟正黑體" w:hAnsi="微軟正黑體" w:cs="華康細圓體" w:hint="eastAsia"/>
          <w:kern w:val="0"/>
        </w:rPr>
        <w:t>決定一個人的社會性別角色，一生中</w:t>
      </w:r>
      <w:r w:rsidRPr="00990377">
        <w:rPr>
          <w:rFonts w:ascii="微軟正黑體" w:hAnsi="微軟正黑體" w:cs="細明體" w:hint="eastAsia"/>
          <w:kern w:val="0"/>
        </w:rPr>
        <w:t>不</w:t>
      </w:r>
      <w:r w:rsidRPr="00990377">
        <w:rPr>
          <w:rFonts w:ascii="微軟正黑體" w:hAnsi="微軟正黑體" w:cs="華康細圓體" w:hint="eastAsia"/>
          <w:kern w:val="0"/>
        </w:rPr>
        <w:t>能夠改變，也</w:t>
      </w:r>
      <w:r w:rsidRPr="00990377">
        <w:rPr>
          <w:rFonts w:ascii="微軟正黑體" w:hAnsi="微軟正黑體" w:cs="細明體" w:hint="eastAsia"/>
          <w:kern w:val="0"/>
        </w:rPr>
        <w:t>不</w:t>
      </w:r>
      <w:r w:rsidRPr="00990377">
        <w:rPr>
          <w:rFonts w:ascii="微軟正黑體" w:hAnsi="微軟正黑體" w:cs="華康細圓體" w:hint="eastAsia"/>
          <w:kern w:val="0"/>
        </w:rPr>
        <w:t>可以逃避這個性別所</w:t>
      </w:r>
      <w:r w:rsidRPr="00990377">
        <w:rPr>
          <w:rFonts w:ascii="微軟正黑體" w:hAnsi="微軟正黑體" w:hint="eastAsia"/>
          <w:kern w:val="0"/>
        </w:rPr>
        <w:t>被賦予的責任。</w:t>
      </w:r>
    </w:p>
    <w:p w:rsidR="00662B1D" w:rsidRPr="00990377" w:rsidRDefault="00662B1D" w:rsidP="00662B1D">
      <w:pPr>
        <w:spacing w:after="180"/>
        <w:ind w:firstLine="440"/>
        <w:rPr>
          <w:rFonts w:ascii="微軟正黑體" w:hAnsi="微軟正黑體"/>
          <w:kern w:val="0"/>
        </w:rPr>
      </w:pPr>
      <w:r w:rsidRPr="00990377">
        <w:rPr>
          <w:rFonts w:ascii="微軟正黑體" w:hAnsi="微軟正黑體" w:hint="eastAsia"/>
          <w:kern w:val="0"/>
        </w:rPr>
        <w:t>簡單地</w:t>
      </w:r>
      <w:r w:rsidRPr="00990377">
        <w:rPr>
          <w:rFonts w:ascii="微軟正黑體" w:hAnsi="微軟正黑體" w:cs="細明體" w:hint="eastAsia"/>
          <w:kern w:val="0"/>
        </w:rPr>
        <w:t>說</w:t>
      </w:r>
      <w:r w:rsidRPr="00990377">
        <w:rPr>
          <w:rFonts w:ascii="微軟正黑體" w:hAnsi="微軟正黑體" w:cs="華康細圓體" w:hint="eastAsia"/>
          <w:kern w:val="0"/>
        </w:rPr>
        <w:t>，「</w:t>
      </w:r>
      <w:r w:rsidRPr="00990377">
        <w:rPr>
          <w:rFonts w:ascii="微軟正黑體" w:hAnsi="微軟正黑體" w:cs="細明體" w:hint="eastAsia"/>
          <w:kern w:val="0"/>
        </w:rPr>
        <w:t>異</w:t>
      </w:r>
      <w:r w:rsidRPr="00990377">
        <w:rPr>
          <w:rFonts w:ascii="微軟正黑體" w:hAnsi="微軟正黑體" w:cs="華康細圓體" w:hint="eastAsia"/>
          <w:kern w:val="0"/>
        </w:rPr>
        <w:t>性</w:t>
      </w:r>
      <w:r w:rsidRPr="00990377">
        <w:rPr>
          <w:rFonts w:ascii="微軟正黑體" w:hAnsi="微軟正黑體" w:cs="細明體" w:hint="eastAsia"/>
          <w:kern w:val="0"/>
        </w:rPr>
        <w:t>戀</w:t>
      </w:r>
      <w:r w:rsidRPr="00990377">
        <w:rPr>
          <w:rFonts w:ascii="微軟正黑體" w:hAnsi="微軟正黑體" w:cs="華康細圓體" w:hint="eastAsia"/>
          <w:kern w:val="0"/>
        </w:rPr>
        <w:t>霸權」是從生</w:t>
      </w:r>
      <w:r w:rsidRPr="00990377">
        <w:rPr>
          <w:rFonts w:ascii="微軟正黑體" w:hAnsi="微軟正黑體" w:cs="細明體" w:hint="eastAsia"/>
          <w:kern w:val="0"/>
        </w:rPr>
        <w:t>理</w:t>
      </w:r>
      <w:r w:rsidRPr="00990377">
        <w:rPr>
          <w:rFonts w:ascii="微軟正黑體" w:hAnsi="微軟正黑體" w:cs="華康細圓體" w:hint="eastAsia"/>
          <w:kern w:val="0"/>
        </w:rPr>
        <w:t>學的角</w:t>
      </w:r>
      <w:r w:rsidRPr="00990377">
        <w:rPr>
          <w:rFonts w:ascii="微軟正黑體" w:hAnsi="微軟正黑體" w:cs="細明體" w:hint="eastAsia"/>
          <w:kern w:val="0"/>
        </w:rPr>
        <w:t>度來</w:t>
      </w:r>
      <w:r w:rsidRPr="00990377">
        <w:rPr>
          <w:rFonts w:ascii="微軟正黑體" w:hAnsi="微軟正黑體" w:cs="華康細圓體" w:hint="eastAsia"/>
          <w:kern w:val="0"/>
        </w:rPr>
        <w:t>制訂社會性別，</w:t>
      </w:r>
      <w:r w:rsidRPr="00990377">
        <w:rPr>
          <w:rFonts w:ascii="微軟正黑體" w:hAnsi="微軟正黑體" w:hint="eastAsia"/>
          <w:kern w:val="0"/>
          <w:u w:val="single"/>
        </w:rPr>
        <w:t>視「生殖」為核心價值，將「性</w:t>
      </w:r>
      <w:r w:rsidRPr="00990377">
        <w:rPr>
          <w:rFonts w:ascii="微軟正黑體" w:hAnsi="微軟正黑體" w:cs="細明體" w:hint="eastAsia"/>
          <w:kern w:val="0"/>
          <w:u w:val="single"/>
        </w:rPr>
        <w:t>行</w:t>
      </w:r>
      <w:r w:rsidRPr="00990377">
        <w:rPr>
          <w:rFonts w:ascii="微軟正黑體" w:hAnsi="微軟正黑體" w:cs="華康細圓體" w:hint="eastAsia"/>
          <w:kern w:val="0"/>
          <w:u w:val="single"/>
        </w:rPr>
        <w:t>為」與「性角色」固著化，只容許「男」與「</w:t>
      </w:r>
      <w:r w:rsidRPr="00990377">
        <w:rPr>
          <w:rFonts w:ascii="微軟正黑體" w:hAnsi="微軟正黑體" w:cs="細明體" w:hint="eastAsia"/>
          <w:kern w:val="0"/>
          <w:u w:val="single"/>
        </w:rPr>
        <w:t>女</w:t>
      </w:r>
      <w:r w:rsidRPr="00990377">
        <w:rPr>
          <w:rFonts w:ascii="微軟正黑體" w:hAnsi="微軟正黑體" w:cs="華康細圓體" w:hint="eastAsia"/>
          <w:kern w:val="0"/>
          <w:u w:val="single"/>
        </w:rPr>
        <w:t>」</w:t>
      </w:r>
      <w:r w:rsidRPr="00990377">
        <w:rPr>
          <w:rFonts w:ascii="微軟正黑體" w:hAnsi="微軟正黑體" w:cs="細明體" w:hint="eastAsia"/>
          <w:kern w:val="0"/>
          <w:u w:val="single"/>
        </w:rPr>
        <w:t>兩</w:t>
      </w:r>
      <w:r w:rsidRPr="00990377">
        <w:rPr>
          <w:rFonts w:ascii="微軟正黑體" w:hAnsi="微軟正黑體" w:cs="華康細圓體" w:hint="eastAsia"/>
          <w:kern w:val="0"/>
          <w:u w:val="single"/>
        </w:rPr>
        <w:t>性存在，而禁制任何溢出性別角色的現象。</w:t>
      </w:r>
      <w:r w:rsidRPr="00990377">
        <w:rPr>
          <w:rFonts w:ascii="微軟正黑體" w:hAnsi="微軟正黑體" w:hint="eastAsia"/>
          <w:kern w:val="0"/>
        </w:rPr>
        <w:t>因此</w:t>
      </w:r>
      <w:r w:rsidRPr="00990377">
        <w:rPr>
          <w:rFonts w:ascii="微軟正黑體" w:hAnsi="微軟正黑體" w:cs="細明體" w:hint="eastAsia"/>
          <w:kern w:val="0"/>
        </w:rPr>
        <w:t>異</w:t>
      </w:r>
      <w:r w:rsidRPr="00990377">
        <w:rPr>
          <w:rFonts w:ascii="微軟正黑體" w:hAnsi="微軟正黑體" w:cs="華康細圓體" w:hint="eastAsia"/>
          <w:kern w:val="0"/>
        </w:rPr>
        <w:t>性</w:t>
      </w:r>
      <w:r w:rsidRPr="00990377">
        <w:rPr>
          <w:rFonts w:ascii="微軟正黑體" w:hAnsi="微軟正黑體" w:cs="細明體" w:hint="eastAsia"/>
          <w:kern w:val="0"/>
        </w:rPr>
        <w:t>戀</w:t>
      </w:r>
      <w:r w:rsidRPr="00990377">
        <w:rPr>
          <w:rFonts w:ascii="微軟正黑體" w:hAnsi="微軟正黑體" w:cs="華康細圓體" w:hint="eastAsia"/>
          <w:kern w:val="0"/>
        </w:rPr>
        <w:t>霸權壓迫的，</w:t>
      </w:r>
      <w:r w:rsidRPr="00990377">
        <w:rPr>
          <w:rFonts w:ascii="微軟正黑體" w:hAnsi="微軟正黑體" w:cs="細明體" w:hint="eastAsia"/>
          <w:kern w:val="0"/>
        </w:rPr>
        <w:t>不</w:t>
      </w:r>
      <w:r w:rsidRPr="00990377">
        <w:rPr>
          <w:rFonts w:ascii="微軟正黑體" w:hAnsi="微軟正黑體" w:cs="華康細圓體" w:hint="eastAsia"/>
          <w:kern w:val="0"/>
        </w:rPr>
        <w:t>僅僅是同性</w:t>
      </w:r>
      <w:r w:rsidRPr="00990377">
        <w:rPr>
          <w:rFonts w:ascii="微軟正黑體" w:hAnsi="微軟正黑體" w:cs="細明體" w:hint="eastAsia"/>
          <w:kern w:val="0"/>
        </w:rPr>
        <w:t>戀</w:t>
      </w:r>
      <w:r w:rsidRPr="00990377">
        <w:rPr>
          <w:rFonts w:ascii="微軟正黑體" w:hAnsi="微軟正黑體" w:cs="華康細圓體" w:hint="eastAsia"/>
          <w:kern w:val="0"/>
        </w:rPr>
        <w:t>者，還包括</w:t>
      </w:r>
      <w:r w:rsidRPr="00990377">
        <w:rPr>
          <w:rFonts w:ascii="微軟正黑體" w:hAnsi="微軟正黑體" w:cs="細明體" w:hint="eastAsia"/>
          <w:kern w:val="0"/>
        </w:rPr>
        <w:t>了</w:t>
      </w:r>
      <w:r w:rsidRPr="00990377">
        <w:rPr>
          <w:rFonts w:ascii="微軟正黑體" w:hAnsi="微軟正黑體" w:cs="華康細圓體" w:hint="eastAsia"/>
          <w:kern w:val="0"/>
        </w:rPr>
        <w:t>所有未能符合「男」「</w:t>
      </w:r>
      <w:r w:rsidRPr="00990377">
        <w:rPr>
          <w:rFonts w:ascii="微軟正黑體" w:hAnsi="微軟正黑體" w:cs="細明體" w:hint="eastAsia"/>
          <w:kern w:val="0"/>
        </w:rPr>
        <w:t>女</w:t>
      </w:r>
      <w:r w:rsidRPr="00990377">
        <w:rPr>
          <w:rFonts w:ascii="微軟正黑體" w:hAnsi="微軟正黑體" w:cs="華康細圓體" w:hint="eastAsia"/>
          <w:kern w:val="0"/>
        </w:rPr>
        <w:t>」性別角色，以及未能達成「生殖」</w:t>
      </w:r>
      <w:r w:rsidRPr="00990377">
        <w:rPr>
          <w:rFonts w:ascii="微軟正黑體" w:hAnsi="微軟正黑體" w:hint="eastAsia"/>
          <w:kern w:val="0"/>
        </w:rPr>
        <w:t>目的的人。</w:t>
      </w:r>
    </w:p>
    <w:p w:rsidR="00662B1D" w:rsidRDefault="00662B1D" w:rsidP="00662B1D">
      <w:pPr>
        <w:pStyle w:val="a4"/>
        <w:spacing w:after="180"/>
      </w:pPr>
      <w:r>
        <w:rPr>
          <w:rFonts w:hint="eastAsia"/>
        </w:rPr>
        <w:t>恐同恐娘一家親</w:t>
      </w:r>
    </w:p>
    <w:p w:rsidR="00662B1D" w:rsidRDefault="00662B1D" w:rsidP="00662B1D">
      <w:pPr>
        <w:spacing w:after="180"/>
        <w:ind w:firstLine="440"/>
      </w:pPr>
      <w:r>
        <w:rPr>
          <w:rFonts w:hint="eastAsia"/>
        </w:rPr>
        <w:t>資料來源：性別平等教育季刊第</w:t>
      </w:r>
      <w:r>
        <w:rPr>
          <w:rFonts w:hint="eastAsia"/>
        </w:rPr>
        <w:t>48</w:t>
      </w:r>
      <w:r>
        <w:rPr>
          <w:rFonts w:hint="eastAsia"/>
        </w:rPr>
        <w:t>期</w:t>
      </w:r>
    </w:p>
    <w:p w:rsidR="00662B1D" w:rsidRDefault="00662B1D" w:rsidP="00662B1D">
      <w:pPr>
        <w:spacing w:after="180"/>
        <w:ind w:firstLine="440"/>
      </w:pPr>
      <w:r>
        <w:rPr>
          <w:rFonts w:hint="eastAsia"/>
        </w:rPr>
        <w:t>作者：陳嘉鴻</w:t>
      </w:r>
    </w:p>
    <w:p w:rsidR="00662B1D" w:rsidRDefault="00662B1D" w:rsidP="00662B1D">
      <w:pPr>
        <w:pStyle w:val="1"/>
        <w:spacing w:before="360" w:after="360"/>
        <w:ind w:left="440" w:right="440" w:firstLine="440"/>
      </w:pPr>
      <w:r>
        <w:rPr>
          <w:rFonts w:hint="eastAsia"/>
        </w:rPr>
        <w:t>「你拿湯匙的時候，會不會翹小指啊？」坐在對面的朋友問。</w:t>
      </w:r>
    </w:p>
    <w:p w:rsidR="00662B1D" w:rsidRDefault="00662B1D" w:rsidP="00662B1D">
      <w:pPr>
        <w:pStyle w:val="1"/>
        <w:spacing w:before="360" w:after="360"/>
        <w:ind w:left="440" w:right="440" w:firstLine="440"/>
      </w:pPr>
      <w:r>
        <w:rPr>
          <w:rFonts w:hint="eastAsia"/>
        </w:rPr>
        <w:t>「不知道耶，應該會，那又怎樣？」我繼續把牛肉放到壽喜燒鍋裡頭。</w:t>
      </w:r>
    </w:p>
    <w:p w:rsidR="00662B1D" w:rsidRDefault="00662B1D" w:rsidP="00662B1D">
      <w:pPr>
        <w:pStyle w:val="1"/>
        <w:spacing w:before="360" w:after="360"/>
        <w:ind w:left="440" w:right="440" w:firstLine="440"/>
      </w:pPr>
      <w:r>
        <w:rPr>
          <w:rFonts w:hint="eastAsia"/>
        </w:rPr>
        <w:t>「看起來很娘，我之前注意到我會，後來慢慢改掉。」他示意地翹了小指，然後又縮回。</w:t>
      </w:r>
    </w:p>
    <w:p w:rsidR="00662B1D" w:rsidRDefault="00662B1D" w:rsidP="00662B1D">
      <w:pPr>
        <w:spacing w:after="180"/>
        <w:ind w:firstLine="440"/>
      </w:pPr>
      <w:r>
        <w:rPr>
          <w:rFonts w:hint="eastAsia"/>
        </w:rPr>
        <w:t>這個情景發生在某個平日的午後，朋友與我在餐廳裡頭對話，他對自己感到莫名的焦慮，後來我才清楚，他其實是對自己的情慾對象是男性這件事，感到焦慮與不安。這與父權體制、異性戀制度有相當大的關聯，從他的談話當中，他覺得異性戀娘娘腔、同性戀與娘娘腔男同性戀是次等的，異性戀男性是最高等；不少自我認同為男同志／偏好與同性發生親密關係者，因為擔心自己會被指認為「男同性戀」，所以盡可能避免「看起來像女生」。</w:t>
      </w:r>
    </w:p>
    <w:p w:rsidR="00662B1D" w:rsidRDefault="00662B1D" w:rsidP="00662B1D">
      <w:pPr>
        <w:pStyle w:val="a4"/>
        <w:spacing w:after="180"/>
      </w:pPr>
      <w:r>
        <w:rPr>
          <w:rFonts w:hint="eastAsia"/>
        </w:rPr>
        <w:t>異性戀父權體制的詭計</w:t>
      </w:r>
    </w:p>
    <w:p w:rsidR="00662B1D" w:rsidRDefault="00662B1D" w:rsidP="00662B1D">
      <w:pPr>
        <w:spacing w:after="180"/>
        <w:ind w:firstLine="440"/>
      </w:pPr>
      <w:r>
        <w:rPr>
          <w:rFonts w:hint="eastAsia"/>
        </w:rPr>
        <w:t>從歷史的角度而言，十九世紀晚期之後，「同性戀」才逐漸開始作為一種明確的界定。從霸權式男性氣概的角度來看，潛在的同性戀是一種顛倒錯置的性行為，屬於不正常的行為（王秀惠，</w:t>
      </w:r>
      <w:r>
        <w:rPr>
          <w:rFonts w:hint="eastAsia"/>
        </w:rPr>
        <w:t>2006</w:t>
      </w:r>
      <w:r>
        <w:rPr>
          <w:rFonts w:hint="eastAsia"/>
        </w:rPr>
        <w:t>：</w:t>
      </w:r>
      <w:r>
        <w:rPr>
          <w:rFonts w:hint="eastAsia"/>
        </w:rPr>
        <w:t>39-40</w:t>
      </w:r>
      <w:r>
        <w:rPr>
          <w:rFonts w:hint="eastAsia"/>
        </w:rPr>
        <w:t>）。譬如，我的這位朋友認為自己是不正常的，仔細探究之後會發現，所謂的「不正常」、「有問題」並非是「自然」的，而是社會文化與權力者所建置的「霸權體」。</w:t>
      </w:r>
    </w:p>
    <w:p w:rsidR="00662B1D" w:rsidRDefault="00662B1D" w:rsidP="00662B1D">
      <w:pPr>
        <w:spacing w:after="180"/>
        <w:ind w:firstLine="440"/>
      </w:pPr>
      <w:r>
        <w:rPr>
          <w:rFonts w:hint="eastAsia"/>
        </w:rPr>
        <w:t>Connell</w:t>
      </w:r>
      <w:r>
        <w:rPr>
          <w:rFonts w:hint="eastAsia"/>
        </w:rPr>
        <w:t>（</w:t>
      </w:r>
      <w:r>
        <w:rPr>
          <w:rFonts w:hint="eastAsia"/>
        </w:rPr>
        <w:t>1987</w:t>
      </w:r>
      <w:r>
        <w:rPr>
          <w:rFonts w:hint="eastAsia"/>
        </w:rPr>
        <w:t>、</w:t>
      </w:r>
      <w:r>
        <w:rPr>
          <w:rFonts w:hint="eastAsia"/>
        </w:rPr>
        <w:t>1995</w:t>
      </w:r>
      <w:r>
        <w:rPr>
          <w:rFonts w:hint="eastAsia"/>
        </w:rPr>
        <w:t>、</w:t>
      </w:r>
      <w:r>
        <w:rPr>
          <w:rFonts w:hint="eastAsia"/>
        </w:rPr>
        <w:t>2002b</w:t>
      </w:r>
      <w:r>
        <w:rPr>
          <w:rFonts w:hint="eastAsia"/>
        </w:rPr>
        <w:t>）將性別關係模型分為四個主要結構：權力關係、生產關係、情感關係以及符號關係。他於情感關係當中提到：情感的承諾有善意，也有惡意，像是對於女性的仇視（憎女情結）以及對同性戀者的厭惡，就是一種矛盾且愛恨交織的情感關係，這樣的情感關係進入性別體制之後，成為了理所當然的性別迷思，忽略了性別體制對此之「污名」、「歧</w:t>
      </w:r>
      <w:r>
        <w:rPr>
          <w:rFonts w:hint="eastAsia"/>
        </w:rPr>
        <w:lastRenderedPageBreak/>
        <w:t>視」與「壓迫」，而什麼又是「恐同症」呢？根據美國終止同性戀恐懼運動組織（</w:t>
      </w:r>
      <w:r>
        <w:rPr>
          <w:rFonts w:hint="eastAsia"/>
        </w:rPr>
        <w:t>The Campaign to End Homophobia</w:t>
      </w:r>
      <w:r>
        <w:rPr>
          <w:rFonts w:hint="eastAsia"/>
        </w:rPr>
        <w:t>）的定義是（裴學儒，</w:t>
      </w:r>
      <w:r>
        <w:rPr>
          <w:rFonts w:hint="eastAsia"/>
        </w:rPr>
        <w:t>2000</w:t>
      </w:r>
      <w:r>
        <w:rPr>
          <w:rFonts w:hint="eastAsia"/>
        </w:rPr>
        <w:t>：</w:t>
      </w:r>
      <w:r>
        <w:rPr>
          <w:rFonts w:hint="eastAsia"/>
        </w:rPr>
        <w:t>42</w:t>
      </w:r>
      <w:r>
        <w:rPr>
          <w:rFonts w:hint="eastAsia"/>
        </w:rPr>
        <w:t>）：</w:t>
      </w:r>
    </w:p>
    <w:p w:rsidR="00662B1D" w:rsidRPr="00990377" w:rsidRDefault="00662B1D" w:rsidP="00662B1D">
      <w:pPr>
        <w:spacing w:after="180"/>
        <w:ind w:firstLine="440"/>
        <w:rPr>
          <w:b/>
        </w:rPr>
      </w:pPr>
      <w:r w:rsidRPr="00990377">
        <w:rPr>
          <w:rFonts w:hint="eastAsia"/>
          <w:b/>
        </w:rPr>
        <w:t>對於同性戀者的一種不理性的恐懼，以及由此而產生的恨意、憎恨與偏見。對於女同性戀、男同性戀和男女雙性戀的壓迫，便是根植於同性戀恐懼。</w:t>
      </w:r>
    </w:p>
    <w:p w:rsidR="00662B1D" w:rsidRDefault="00662B1D" w:rsidP="00662B1D">
      <w:pPr>
        <w:spacing w:after="180"/>
        <w:ind w:firstLine="440"/>
      </w:pPr>
      <w:r>
        <w:rPr>
          <w:rFonts w:hint="eastAsia"/>
        </w:rPr>
        <w:t>「恐同症」一詞首次出現於</w:t>
      </w:r>
      <w:r>
        <w:rPr>
          <w:rFonts w:hint="eastAsia"/>
        </w:rPr>
        <w:t xml:space="preserve">1960 </w:t>
      </w:r>
      <w:r>
        <w:rPr>
          <w:rFonts w:hint="eastAsia"/>
        </w:rPr>
        <w:t>年代，意指「對與同性戀相關之人事物之歧視與厭惡」（臺灣基督長老教會，</w:t>
      </w:r>
      <w:r>
        <w:rPr>
          <w:rFonts w:hint="eastAsia"/>
        </w:rPr>
        <w:t>2006</w:t>
      </w:r>
      <w:r>
        <w:rPr>
          <w:rFonts w:hint="eastAsia"/>
        </w:rPr>
        <w:t>：</w:t>
      </w:r>
      <w:r>
        <w:rPr>
          <w:rFonts w:hint="eastAsia"/>
        </w:rPr>
        <w:t>8</w:t>
      </w:r>
      <w:r>
        <w:rPr>
          <w:rFonts w:hint="eastAsia"/>
        </w:rPr>
        <w:t>；江明親譯，</w:t>
      </w:r>
      <w:r>
        <w:rPr>
          <w:rFonts w:hint="eastAsia"/>
        </w:rPr>
        <w:t>2003</w:t>
      </w:r>
      <w:r>
        <w:rPr>
          <w:rFonts w:hint="eastAsia"/>
        </w:rPr>
        <w:t>：</w:t>
      </w:r>
      <w:r>
        <w:rPr>
          <w:rFonts w:hint="eastAsia"/>
        </w:rPr>
        <w:t>77</w:t>
      </w:r>
      <w:r>
        <w:rPr>
          <w:rFonts w:hint="eastAsia"/>
        </w:rPr>
        <w:t>）。美國的「全國反對性別歧視組織」（</w:t>
      </w:r>
      <w:r>
        <w:rPr>
          <w:rFonts w:hint="eastAsia"/>
        </w:rPr>
        <w:t xml:space="preserve">National </w:t>
      </w:r>
      <w:proofErr w:type="spellStart"/>
      <w:r>
        <w:rPr>
          <w:rFonts w:hint="eastAsia"/>
        </w:rPr>
        <w:t>Organizationfor</w:t>
      </w:r>
      <w:proofErr w:type="spellEnd"/>
      <w:r>
        <w:rPr>
          <w:rFonts w:hint="eastAsia"/>
        </w:rPr>
        <w:t xml:space="preserve"> Men Against Sexism</w:t>
      </w:r>
      <w:r>
        <w:rPr>
          <w:rFonts w:hint="eastAsia"/>
        </w:rPr>
        <w:t>，</w:t>
      </w:r>
      <w:r>
        <w:rPr>
          <w:rFonts w:hint="eastAsia"/>
        </w:rPr>
        <w:t>NOMAS</w:t>
      </w:r>
      <w:r>
        <w:rPr>
          <w:rFonts w:hint="eastAsia"/>
        </w:rPr>
        <w:t>）認為此特質為男性氣概中最具有傷害性的因素之一，換言之，主流的男性氣概多半來自於恐同症的形塑與維繫（劉建台譯，</w:t>
      </w:r>
      <w:r>
        <w:rPr>
          <w:rFonts w:hint="eastAsia"/>
        </w:rPr>
        <w:t>2003</w:t>
      </w:r>
      <w:r>
        <w:rPr>
          <w:rFonts w:hint="eastAsia"/>
        </w:rPr>
        <w:t>：</w:t>
      </w:r>
      <w:r>
        <w:rPr>
          <w:rFonts w:hint="eastAsia"/>
        </w:rPr>
        <w:t>99-100</w:t>
      </w:r>
      <w:r>
        <w:rPr>
          <w:rFonts w:hint="eastAsia"/>
        </w:rPr>
        <w:t>、</w:t>
      </w:r>
      <w:r>
        <w:rPr>
          <w:rFonts w:hint="eastAsia"/>
        </w:rPr>
        <w:t>247</w:t>
      </w:r>
      <w:r>
        <w:rPr>
          <w:rFonts w:hint="eastAsia"/>
        </w:rPr>
        <w:t>）。除了社會文化的恐慌之外，全世界至少有七十個國家中，同性戀是不合法的，其中七個國家，甚至得處以死刑（江明親譯，</w:t>
      </w:r>
      <w:r>
        <w:rPr>
          <w:rFonts w:hint="eastAsia"/>
        </w:rPr>
        <w:t>2003</w:t>
      </w:r>
      <w:r>
        <w:rPr>
          <w:rFonts w:hint="eastAsia"/>
        </w:rPr>
        <w:t>：</w:t>
      </w:r>
      <w:r>
        <w:rPr>
          <w:rFonts w:hint="eastAsia"/>
        </w:rPr>
        <w:t>19</w:t>
      </w:r>
      <w:r>
        <w:rPr>
          <w:rFonts w:hint="eastAsia"/>
        </w:rPr>
        <w:t>）。</w:t>
      </w:r>
    </w:p>
    <w:p w:rsidR="00662B1D" w:rsidRPr="00990377" w:rsidRDefault="00662B1D" w:rsidP="00662B1D">
      <w:pPr>
        <w:spacing w:after="180"/>
        <w:ind w:firstLine="440"/>
        <w:rPr>
          <w:b/>
        </w:rPr>
      </w:pPr>
      <w:r w:rsidRPr="00990377">
        <w:rPr>
          <w:rFonts w:hint="eastAsia"/>
          <w:b/>
        </w:rPr>
        <w:t>這樣的恐懼與仇恨內化到多數人</w:t>
      </w:r>
      <w:r w:rsidRPr="00990377">
        <w:rPr>
          <w:b/>
        </w:rPr>
        <w:t>─</w:t>
      </w:r>
      <w:r w:rsidRPr="00990377">
        <w:rPr>
          <w:rFonts w:hint="eastAsia"/>
          <w:b/>
        </w:rPr>
        <w:t>不管是不是同性戀者</w:t>
      </w:r>
      <w:r w:rsidRPr="00990377">
        <w:rPr>
          <w:b/>
        </w:rPr>
        <w:t>─</w:t>
      </w:r>
      <w:r w:rsidRPr="00990377">
        <w:rPr>
          <w:rFonts w:hint="eastAsia"/>
          <w:b/>
        </w:rPr>
        <w:t>多數男性害怕他們無法遵守「一個『真正的男人』不能像女生，不能展露弱點與坦白」，男性擔心自己像女生一樣，從外在的談吐與姿勢，到內在的個性</w:t>
      </w:r>
      <w:r w:rsidRPr="00990377">
        <w:rPr>
          <w:b/>
        </w:rPr>
        <w:t>─</w:t>
      </w:r>
      <w:r w:rsidRPr="00990377">
        <w:rPr>
          <w:rFonts w:hint="eastAsia"/>
          <w:b/>
        </w:rPr>
        <w:t>吐露情感、脆弱、坦白，因為這些被歸為女性特質，簡單地說，就</w:t>
      </w:r>
      <w:r w:rsidRPr="00990377">
        <w:rPr>
          <w:rFonts w:hint="eastAsia"/>
          <w:b/>
        </w:rPr>
        <w:lastRenderedPageBreak/>
        <w:t>是看起來「很娘」。</w:t>
      </w:r>
    </w:p>
    <w:p w:rsidR="00662B1D" w:rsidRDefault="00662B1D" w:rsidP="00662B1D">
      <w:pPr>
        <w:widowControl/>
        <w:adjustRightInd/>
        <w:snapToGrid/>
        <w:spacing w:afterLines="0" w:after="0"/>
        <w:ind w:firstLineChars="0" w:firstLine="0"/>
        <w:jc w:val="left"/>
        <w:rPr>
          <w:rFonts w:asciiTheme="majorHAnsi" w:hAnsiTheme="majorHAnsi" w:cstheme="majorBidi"/>
          <w:b/>
          <w:iCs/>
          <w:sz w:val="28"/>
        </w:rPr>
      </w:pPr>
      <w:r>
        <w:br w:type="page"/>
      </w:r>
    </w:p>
    <w:p w:rsidR="00662B1D" w:rsidRDefault="00662B1D" w:rsidP="00662B1D">
      <w:pPr>
        <w:pStyle w:val="a4"/>
        <w:spacing w:after="180"/>
      </w:pPr>
      <w:r>
        <w:rPr>
          <w:rFonts w:hint="eastAsia"/>
        </w:rPr>
        <w:t>「恐娘」哪裡來？</w:t>
      </w:r>
    </w:p>
    <w:p w:rsidR="00662B1D" w:rsidRDefault="00662B1D" w:rsidP="00662B1D">
      <w:pPr>
        <w:spacing w:after="180"/>
        <w:ind w:firstLine="440"/>
      </w:pPr>
      <w:r w:rsidRPr="00990377">
        <w:rPr>
          <w:rFonts w:hint="eastAsia"/>
          <w:b/>
        </w:rPr>
        <w:t>「娘娘腔恐懼症」（</w:t>
      </w:r>
      <w:r w:rsidRPr="00990377">
        <w:rPr>
          <w:rFonts w:hint="eastAsia"/>
          <w:b/>
        </w:rPr>
        <w:t>sissy-phobia</w:t>
      </w:r>
      <w:r w:rsidRPr="00990377">
        <w:rPr>
          <w:rFonts w:hint="eastAsia"/>
          <w:b/>
        </w:rPr>
        <w:t>，簡稱恐娘症）是「憎女情結」以及「同性戀恐懼症」相互作用下的突變體</w:t>
      </w:r>
      <w:r>
        <w:rPr>
          <w:rFonts w:hint="eastAsia"/>
        </w:rPr>
        <w:t>（王家豪，</w:t>
      </w:r>
      <w:r>
        <w:rPr>
          <w:rFonts w:hint="eastAsia"/>
        </w:rPr>
        <w:t>2002</w:t>
      </w:r>
      <w:r>
        <w:rPr>
          <w:rFonts w:hint="eastAsia"/>
        </w:rPr>
        <w:t>：</w:t>
      </w:r>
      <w:r>
        <w:rPr>
          <w:rFonts w:hint="eastAsia"/>
        </w:rPr>
        <w:t>8</w:t>
      </w:r>
      <w:r>
        <w:rPr>
          <w:rFonts w:hint="eastAsia"/>
        </w:rPr>
        <w:t>）。</w:t>
      </w:r>
      <w:r w:rsidRPr="00990377">
        <w:rPr>
          <w:rFonts w:hint="eastAsia"/>
          <w:b/>
        </w:rPr>
        <w:t>這是因為「娘娘腔」樣態，總是直接與「男性同性戀」連結與想像</w:t>
      </w:r>
      <w:r>
        <w:rPr>
          <w:rFonts w:hint="eastAsia"/>
        </w:rPr>
        <w:t>，若「女性氣質的男性／娘娘腔」與「男性氣概的女性／男人婆」相比，前者會受到較大的壓迫、貶抑、不被認同，原因是「男性特質」總是被賦予較高評價。如果一個男性不把持男性該有的「陽剛」（</w:t>
      </w:r>
      <w:r>
        <w:rPr>
          <w:rFonts w:hint="eastAsia"/>
        </w:rPr>
        <w:t xml:space="preserve">ma </w:t>
      </w:r>
      <w:proofErr w:type="spellStart"/>
      <w:r>
        <w:rPr>
          <w:rFonts w:hint="eastAsia"/>
        </w:rPr>
        <w:t>cho</w:t>
      </w:r>
      <w:proofErr w:type="spellEnd"/>
      <w:r>
        <w:rPr>
          <w:rFonts w:hint="eastAsia"/>
        </w:rPr>
        <w:t>），或是表現「硬漢」（</w:t>
      </w:r>
      <w:r>
        <w:rPr>
          <w:rFonts w:hint="eastAsia"/>
        </w:rPr>
        <w:t>macho</w:t>
      </w:r>
      <w:r>
        <w:rPr>
          <w:rFonts w:hint="eastAsia"/>
        </w:rPr>
        <w:t>）的樣子，即為一種自甘墮落的表現。而將娘娘腔與男同性戀連結在一起的原因，主要是因為「異性戀邏輯」的概念，「異性戀邏輯」認為「男女生配」才是符合「自然」的，不少人認為「男為陽、女為陰」，所以「陰陽調和」為理所當然。但是從歷史去探究，這樣的「自然說法」是站不住腳的，「陰陽」說法紛眾，會有如此的說法，可能僅是「儒家」的說法。</w:t>
      </w:r>
    </w:p>
    <w:p w:rsidR="00662B1D" w:rsidRDefault="00662B1D" w:rsidP="00662B1D">
      <w:pPr>
        <w:spacing w:after="180"/>
        <w:ind w:firstLine="440"/>
      </w:pPr>
      <w:r>
        <w:rPr>
          <w:rFonts w:hint="eastAsia"/>
        </w:rPr>
        <w:t>簡單地說，這些恐懼與厭惡都是因為這套似是而非、去歷史脈絡的「自然說」。然而，什麼是自然？筆者認為性格展現與情慾孕育，應當是最貼近自然的，活得輕鬆愉快，不需要刻意壓低聲音、縮起小指，會較「陰陽調和說」來得更加自然。</w:t>
      </w:r>
    </w:p>
    <w:p w:rsidR="00662B1D" w:rsidRDefault="00662B1D" w:rsidP="00662B1D">
      <w:pPr>
        <w:spacing w:after="180"/>
        <w:ind w:firstLine="440"/>
      </w:pPr>
      <w:r>
        <w:rPr>
          <w:rFonts w:hint="eastAsia"/>
        </w:rPr>
        <w:t>而至於</w:t>
      </w:r>
      <w:r w:rsidRPr="00990377">
        <w:rPr>
          <w:rFonts w:hint="eastAsia"/>
          <w:b/>
        </w:rPr>
        <w:t>所謂的「憎女情結」，憎女是一種男性間象徵性地交換、分享，而且予以實踐的性別歧視，存在於人與人互動當中的憎女情結文化</w:t>
      </w:r>
      <w:r>
        <w:rPr>
          <w:rFonts w:hint="eastAsia"/>
        </w:rPr>
        <w:t>，展現在很多形式上：在古老的與現代的信仰中，將女人視為天生邪惡與不幸、災難的根源，如此的說法與</w:t>
      </w:r>
      <w:r>
        <w:rPr>
          <w:rFonts w:hint="eastAsia"/>
        </w:rPr>
        <w:t>Gilmore</w:t>
      </w:r>
      <w:r>
        <w:rPr>
          <w:rFonts w:hint="eastAsia"/>
        </w:rPr>
        <w:t>（何雯琦譯，</w:t>
      </w:r>
      <w:r>
        <w:rPr>
          <w:rFonts w:hint="eastAsia"/>
        </w:rPr>
        <w:t>1995</w:t>
      </w:r>
      <w:r>
        <w:rPr>
          <w:rFonts w:hint="eastAsia"/>
        </w:rPr>
        <w:t>：</w:t>
      </w:r>
      <w:r>
        <w:rPr>
          <w:rFonts w:hint="eastAsia"/>
        </w:rPr>
        <w:t>212-232</w:t>
      </w:r>
      <w:r>
        <w:rPr>
          <w:rFonts w:hint="eastAsia"/>
        </w:rPr>
        <w:t>）的「純淨與污染」的說法雷同</w:t>
      </w:r>
      <w:r>
        <w:t>─</w:t>
      </w:r>
      <w:r>
        <w:rPr>
          <w:rFonts w:hint="eastAsia"/>
        </w:rPr>
        <w:t>所有厭女者都有志一同地視女性為污染、腐化男性肉體與心靈的生物，這樣的「憎女情結」引發了對女性的歧視、暴力、妨礙、虐待與限制等。如此的情況目前並未完全消弭，因而聯合國於</w:t>
      </w:r>
      <w:r>
        <w:rPr>
          <w:rFonts w:hint="eastAsia"/>
        </w:rPr>
        <w:t>1979</w:t>
      </w:r>
      <w:r>
        <w:rPr>
          <w:rFonts w:hint="eastAsia"/>
        </w:rPr>
        <w:t>年通過，</w:t>
      </w:r>
      <w:r>
        <w:rPr>
          <w:rFonts w:hint="eastAsia"/>
        </w:rPr>
        <w:t>1980</w:t>
      </w:r>
      <w:r>
        <w:rPr>
          <w:rFonts w:hint="eastAsia"/>
        </w:rPr>
        <w:t>年生效的</w:t>
      </w:r>
      <w:r>
        <w:rPr>
          <w:rFonts w:hint="eastAsia"/>
        </w:rPr>
        <w:t>CEDAW</w:t>
      </w:r>
      <w:r>
        <w:rPr>
          <w:rFonts w:hint="eastAsia"/>
        </w:rPr>
        <w:t>（</w:t>
      </w:r>
      <w:r>
        <w:rPr>
          <w:rFonts w:hint="eastAsia"/>
        </w:rPr>
        <w:t>Convention on the Elimination of All Forms of Discrimination against Women</w:t>
      </w:r>
      <w:r>
        <w:rPr>
          <w:rFonts w:hint="eastAsia"/>
        </w:rPr>
        <w:t>，（《消除對婦女一切形式歧視公約》）即是對此作出的呼應與對策。筆者認為這樣以生理因素所產生的厭惡憎恨，算是「本源憎女情結」（</w:t>
      </w:r>
      <w:r>
        <w:rPr>
          <w:rFonts w:hint="eastAsia"/>
        </w:rPr>
        <w:t>original misogyny</w:t>
      </w:r>
      <w:r>
        <w:rPr>
          <w:rFonts w:hint="eastAsia"/>
        </w:rPr>
        <w:t>）；簡言之，是以生理性別作為基準（</w:t>
      </w:r>
      <w:r>
        <w:rPr>
          <w:rFonts w:hint="eastAsia"/>
        </w:rPr>
        <w:t>on the basis of sex</w:t>
      </w:r>
      <w:r>
        <w:rPr>
          <w:rFonts w:hint="eastAsia"/>
        </w:rPr>
        <w:t>）的公約條款。</w:t>
      </w:r>
      <w:proofErr w:type="spellStart"/>
      <w:r>
        <w:rPr>
          <w:rFonts w:hint="eastAsia"/>
        </w:rPr>
        <w:t>Glmore</w:t>
      </w:r>
      <w:proofErr w:type="spellEnd"/>
      <w:r>
        <w:rPr>
          <w:rFonts w:hint="eastAsia"/>
        </w:rPr>
        <w:t>（何雯琪譯，</w:t>
      </w:r>
      <w:r>
        <w:rPr>
          <w:rFonts w:hint="eastAsia"/>
        </w:rPr>
        <w:t>2005</w:t>
      </w:r>
      <w:r>
        <w:rPr>
          <w:rFonts w:hint="eastAsia"/>
        </w:rPr>
        <w:t>：</w:t>
      </w:r>
      <w:r>
        <w:rPr>
          <w:rFonts w:hint="eastAsia"/>
        </w:rPr>
        <w:t>213</w:t>
      </w:r>
      <w:r>
        <w:rPr>
          <w:rFonts w:hint="eastAsia"/>
        </w:rPr>
        <w:t>）認為這樣的厭惡與厭女者的恐慌執著於肉體器官時，傾向於以拜物（</w:t>
      </w:r>
      <w:r>
        <w:rPr>
          <w:rFonts w:hint="eastAsia"/>
        </w:rPr>
        <w:t>fetishistic</w:t>
      </w:r>
      <w:r>
        <w:rPr>
          <w:rFonts w:hint="eastAsia"/>
        </w:rPr>
        <w:t>）和象徵式魔法的方式，將目標集中於經血或是恐怖的陰道。這即表示男性因為「生理差異」對女性產生厭惡感與憎恨情緒，有些男性將生理差異解釋為男優女劣之因素，像是男性對於「月經文化」即為一例，習慣將月經與情緒化、非理性、易怒等等的情緒表現劃上等號，對女性做出本質上的否定（張天韻，</w:t>
      </w:r>
      <w:r>
        <w:rPr>
          <w:rFonts w:hint="eastAsia"/>
        </w:rPr>
        <w:t>2003</w:t>
      </w:r>
      <w:r>
        <w:rPr>
          <w:rFonts w:hint="eastAsia"/>
        </w:rPr>
        <w:t>：</w:t>
      </w:r>
      <w:r>
        <w:rPr>
          <w:rFonts w:hint="eastAsia"/>
        </w:rPr>
        <w:t>173</w:t>
      </w:r>
      <w:r>
        <w:rPr>
          <w:rFonts w:hint="eastAsia"/>
        </w:rPr>
        <w:t>）。</w:t>
      </w:r>
    </w:p>
    <w:p w:rsidR="00662B1D" w:rsidRDefault="00662B1D" w:rsidP="00662B1D">
      <w:pPr>
        <w:spacing w:after="180"/>
        <w:ind w:firstLine="440"/>
      </w:pPr>
      <w:r>
        <w:rPr>
          <w:rFonts w:hint="eastAsia"/>
        </w:rPr>
        <w:t>然而，</w:t>
      </w:r>
      <w:r w:rsidRPr="00990377">
        <w:rPr>
          <w:rFonts w:hint="eastAsia"/>
          <w:b/>
        </w:rPr>
        <w:t>「憎女情結」並非只是單純憎恨或是厭惡（生理）女性，而是囊括被歸屬於「女性」的符碼，像是認為女性應有溫柔、文靜、皮膚白皙、纖瘦等特質</w:t>
      </w:r>
      <w:r>
        <w:rPr>
          <w:rFonts w:hint="eastAsia"/>
        </w:rPr>
        <w:t>。由「霸權式男性氣概」的標準與視野來看，擁有上述特質的男性會遭受貶抑，或是自身覺得有缺陷等情形。更進一步地說，為了達到霸權式男性氣概，以「憎女情結」與社會文化所認定之女性符碼進行區隔；若此，「憎女情結」的情況並非僅以（生理）女性為標的，（生理）男性也深受其害，「葉永鋕事件」即為一例（蘇芊玲，</w:t>
      </w:r>
      <w:r>
        <w:rPr>
          <w:rFonts w:hint="eastAsia"/>
        </w:rPr>
        <w:t>2006</w:t>
      </w:r>
      <w:r>
        <w:rPr>
          <w:rFonts w:hint="eastAsia"/>
        </w:rPr>
        <w:t>）。因為如此的符號，所產生憎恨女性的情況稱之為「符號憎女情結」（</w:t>
      </w:r>
      <w:r>
        <w:rPr>
          <w:rFonts w:hint="eastAsia"/>
        </w:rPr>
        <w:t>symbol misogyny</w:t>
      </w:r>
      <w:r>
        <w:rPr>
          <w:rFonts w:hint="eastAsia"/>
        </w:rPr>
        <w:t>），</w:t>
      </w:r>
      <w:r>
        <w:rPr>
          <w:rFonts w:hint="eastAsia"/>
        </w:rPr>
        <w:t>Gilmore</w:t>
      </w:r>
      <w:r>
        <w:rPr>
          <w:rFonts w:hint="eastAsia"/>
        </w:rPr>
        <w:t>（何雯琪譯，</w:t>
      </w:r>
      <w:r>
        <w:rPr>
          <w:rFonts w:hint="eastAsia"/>
        </w:rPr>
        <w:t>2005</w:t>
      </w:r>
      <w:r>
        <w:rPr>
          <w:rFonts w:hint="eastAsia"/>
        </w:rPr>
        <w:t>：</w:t>
      </w:r>
      <w:r>
        <w:rPr>
          <w:rFonts w:hint="eastAsia"/>
        </w:rPr>
        <w:t>213</w:t>
      </w:r>
      <w:r>
        <w:rPr>
          <w:rFonts w:hint="eastAsia"/>
        </w:rPr>
        <w:t>）論及厭女模式觀念時，提到：「另一種厭女模式是較缺少與身體相關的憂懼，而是因為特殊的妄想而產生普遍的焦慮與失序」的說法，恰好與「符</w:t>
      </w:r>
      <w:r>
        <w:rPr>
          <w:rFonts w:hint="eastAsia"/>
        </w:rPr>
        <w:lastRenderedPageBreak/>
        <w:t>號憎女情結」相互呼應。</w:t>
      </w:r>
    </w:p>
    <w:p w:rsidR="00662B1D" w:rsidRDefault="00662B1D" w:rsidP="00662B1D">
      <w:pPr>
        <w:spacing w:after="180"/>
        <w:ind w:firstLine="440"/>
      </w:pPr>
      <w:r>
        <w:rPr>
          <w:rFonts w:hint="eastAsia"/>
        </w:rPr>
        <w:t>所以，</w:t>
      </w:r>
      <w:r w:rsidRPr="00990377">
        <w:rPr>
          <w:rFonts w:hint="eastAsia"/>
          <w:b/>
        </w:rPr>
        <w:t>刻意地想要像個「異性戀男人」，或是厭惡「像女人的男人」，其實是同時執行雙軌恐懼</w:t>
      </w:r>
      <w:r w:rsidRPr="00990377">
        <w:rPr>
          <w:b/>
        </w:rPr>
        <w:t>──</w:t>
      </w:r>
      <w:r w:rsidRPr="00990377">
        <w:rPr>
          <w:rFonts w:hint="eastAsia"/>
          <w:b/>
        </w:rPr>
        <w:t>恐娘與恐同</w:t>
      </w:r>
      <w:r>
        <w:rPr>
          <w:rFonts w:hint="eastAsia"/>
        </w:rPr>
        <w:t>，這雙軌相互依賴，進而共生，執行者寄生於這樣的環境之下，無法接受自己的情慾，也無法接受別人的「娘」樣，其中甚至隱藏與充斥著自恨。</w:t>
      </w:r>
      <w:r>
        <w:rPr>
          <w:rFonts w:hint="eastAsia"/>
        </w:rPr>
        <w:t xml:space="preserve"> </w:t>
      </w:r>
      <w:r>
        <w:rPr>
          <w:rFonts w:hint="eastAsia"/>
        </w:rPr>
        <w:t>那麼，</w:t>
      </w:r>
      <w:r>
        <w:rPr>
          <w:rFonts w:hint="eastAsia"/>
        </w:rPr>
        <w:lastRenderedPageBreak/>
        <w:t>你還討厭「娘」嗎？</w:t>
      </w:r>
    </w:p>
    <w:p w:rsidR="00662B1D" w:rsidRDefault="00662B1D">
      <w:pPr>
        <w:widowControl/>
        <w:adjustRightInd/>
        <w:snapToGrid/>
        <w:spacing w:afterLines="0" w:after="0"/>
        <w:ind w:firstLineChars="0" w:firstLine="0"/>
        <w:jc w:val="left"/>
      </w:pPr>
      <w:r>
        <w:br w:type="page"/>
      </w:r>
    </w:p>
    <w:p w:rsidR="00662B1D" w:rsidRDefault="00662B1D" w:rsidP="00662B1D">
      <w:pPr>
        <w:pStyle w:val="2"/>
      </w:pPr>
      <w:r>
        <w:rPr>
          <w:rFonts w:hint="eastAsia"/>
        </w:rPr>
        <w:t>壓迫與反抗</w:t>
      </w:r>
    </w:p>
    <w:p w:rsidR="00662B1D" w:rsidRDefault="00662B1D" w:rsidP="00662B1D">
      <w:pPr>
        <w:pStyle w:val="a4"/>
        <w:spacing w:after="180"/>
        <w:ind w:firstLine="440"/>
      </w:pPr>
      <w:r>
        <w:rPr>
          <w:rFonts w:hint="eastAsia"/>
        </w:rPr>
        <w:t>壓迫／性別壓迫</w:t>
      </w:r>
    </w:p>
    <w:p w:rsidR="00662B1D" w:rsidRDefault="00662B1D" w:rsidP="00662B1D">
      <w:pPr>
        <w:spacing w:after="180"/>
        <w:ind w:firstLine="440"/>
      </w:pPr>
      <w:r>
        <w:rPr>
          <w:rFonts w:hint="eastAsia"/>
        </w:rPr>
        <w:t>重點整理：劉郁婷</w:t>
      </w:r>
    </w:p>
    <w:p w:rsidR="00662B1D" w:rsidRDefault="00662B1D" w:rsidP="00662B1D">
      <w:pPr>
        <w:pStyle w:val="a3"/>
        <w:numPr>
          <w:ilvl w:val="0"/>
          <w:numId w:val="3"/>
        </w:numPr>
        <w:spacing w:after="180"/>
        <w:ind w:leftChars="0" w:firstLineChars="0"/>
      </w:pPr>
      <w:r>
        <w:rPr>
          <w:rFonts w:hint="eastAsia"/>
        </w:rPr>
        <w:t>受壓迫者常經歷到的感受就是「雙綁」（</w:t>
      </w:r>
      <w:r>
        <w:rPr>
          <w:rFonts w:hint="eastAsia"/>
        </w:rPr>
        <w:t>double bind</w:t>
      </w:r>
      <w:r>
        <w:rPr>
          <w:rFonts w:hint="eastAsia"/>
        </w:rPr>
        <w:t>）。所謂的雙綁情境其實就是選擇極為有限，一個人在其中幾乎沒有選項，而那些少數存在的選項又會讓人、因此受到懲罰、責備或被剝奪。</w:t>
      </w:r>
    </w:p>
    <w:p w:rsidR="00662B1D" w:rsidRPr="00990377" w:rsidRDefault="00662B1D" w:rsidP="00662B1D">
      <w:pPr>
        <w:pStyle w:val="a3"/>
        <w:numPr>
          <w:ilvl w:val="0"/>
          <w:numId w:val="3"/>
        </w:numPr>
        <w:spacing w:after="180"/>
        <w:ind w:leftChars="0" w:firstLineChars="0"/>
        <w:rPr>
          <w:rFonts w:ascii="微軟正黑體" w:hAnsi="微軟正黑體"/>
        </w:rPr>
      </w:pPr>
      <w:r>
        <w:rPr>
          <w:rFonts w:hint="eastAsia"/>
        </w:rPr>
        <w:t>當我們討論壓迫時，並不意味著弱勢團體當中的每一個個體都一定受到同等的不公待遇。也就是說，當我們說女人在父權體制下受到壓迫時，不是指涉著所有男</w:t>
      </w:r>
      <w:r w:rsidRPr="00990377">
        <w:rPr>
          <w:rFonts w:ascii="微軟正黑體" w:hAnsi="微軟正黑體" w:hint="eastAsia"/>
        </w:rPr>
        <w:t>人都擁有相同的性別特權而所有的個別女人都是受害者，但是因為身為性別弱勢團體的一員，一個女性不論她的社會位置為何，她多少都會感受到自己身為「第二性」不應該（或是不能）比男人強或應該要會照顧人等性別期待所帶來的約制和束縛。</w:t>
      </w:r>
    </w:p>
    <w:p w:rsidR="00662B1D" w:rsidRDefault="00662B1D" w:rsidP="00662B1D">
      <w:pPr>
        <w:pStyle w:val="a3"/>
        <w:numPr>
          <w:ilvl w:val="0"/>
          <w:numId w:val="3"/>
        </w:numPr>
        <w:spacing w:after="180"/>
        <w:ind w:leftChars="0" w:firstLineChars="0"/>
        <w:rPr>
          <w:rFonts w:ascii="微軟正黑體" w:hAnsi="微軟正黑體"/>
        </w:rPr>
      </w:pPr>
      <w:r w:rsidRPr="00990377">
        <w:rPr>
          <w:rFonts w:ascii="微軟正黑體" w:hAnsi="微軟正黑體" w:hint="eastAsia"/>
        </w:rPr>
        <w:t>壓迫五面向：剝削、邊緣化、無力感、文化帝國主義、暴力。這五面向之中的前三者其實就是根源於政治經濟問題，讓人們的意義感、價值感或是技能增進受阻，是屬於根源於經濟的壓迫；而文化帝國主義與暴力就是牽涉到表達與溝通，是屬於根源於文化的壓迫。</w:t>
      </w:r>
    </w:p>
    <w:p w:rsidR="00662B1D" w:rsidRPr="00990377" w:rsidRDefault="00662B1D" w:rsidP="00662B1D">
      <w:pPr>
        <w:pStyle w:val="a4"/>
        <w:spacing w:after="180"/>
        <w:ind w:firstLine="440"/>
      </w:pPr>
      <w:r>
        <w:rPr>
          <w:rFonts w:hint="eastAsia"/>
        </w:rPr>
        <w:t>壓迫／性別壓迫</w:t>
      </w:r>
    </w:p>
    <w:p w:rsidR="00662B1D" w:rsidRDefault="00662B1D" w:rsidP="00662B1D">
      <w:pPr>
        <w:spacing w:after="180"/>
        <w:ind w:firstLine="440"/>
      </w:pPr>
      <w:r>
        <w:rPr>
          <w:rFonts w:hint="eastAsia"/>
        </w:rPr>
        <w:t>資料來源：性別平等教育季刊第</w:t>
      </w:r>
      <w:r>
        <w:rPr>
          <w:rFonts w:hint="eastAsia"/>
        </w:rPr>
        <w:t>29</w:t>
      </w:r>
      <w:r>
        <w:rPr>
          <w:rFonts w:hint="eastAsia"/>
        </w:rPr>
        <w:t>期</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「女性受到壓迫！」或是「男人是壓迫者」這樣的話語，常在日常生活的對話之中聽聞，「性別壓迫」似乎是留意或關心性別議題的人常常會提及的話語。在《女性主義思潮》（</w:t>
      </w:r>
      <w:r>
        <w:rPr>
          <w:rFonts w:hint="eastAsia"/>
          <w:i/>
          <w:iCs/>
        </w:rPr>
        <w:t>Feminist Thought</w:t>
      </w:r>
      <w:r>
        <w:rPr>
          <w:rFonts w:hint="eastAsia"/>
          <w:i/>
          <w:iCs/>
        </w:rPr>
        <w:t>：</w:t>
      </w:r>
      <w:r>
        <w:rPr>
          <w:rFonts w:hint="eastAsia"/>
          <w:i/>
          <w:iCs/>
        </w:rPr>
        <w:t>A Comprehensive Introduction</w:t>
      </w:r>
      <w:r>
        <w:rPr>
          <w:rFonts w:hint="eastAsia"/>
        </w:rPr>
        <w:t>）一書中，作者</w:t>
      </w:r>
      <w:r>
        <w:rPr>
          <w:rFonts w:hint="eastAsia"/>
        </w:rPr>
        <w:t>Rosemarie Tong</w:t>
      </w:r>
      <w:r>
        <w:rPr>
          <w:rFonts w:hint="eastAsia"/>
        </w:rPr>
        <w:t>（</w:t>
      </w:r>
      <w:r>
        <w:rPr>
          <w:rFonts w:hint="eastAsia"/>
        </w:rPr>
        <w:t>1989</w:t>
      </w:r>
      <w:r>
        <w:rPr>
          <w:rFonts w:hint="eastAsia"/>
        </w:rPr>
        <w:t>）便指出：基進派女性主義的訴求雖然包羅甚廣，但是有一項主張可視為其共同綱領而無虞，那就是：「女性受壓迫是最根本、最基礎的壓迫形式」。基進派女性主義者指出：女性受壓迫是最早、最普遍、影響最深的一種人類壓迫形式，而女性之受壓迫提供了一個概念模型，可以讓我們藉之思索其他的壓迫形式。（刁筱華譯，</w:t>
      </w:r>
      <w:r>
        <w:rPr>
          <w:rFonts w:hint="eastAsia"/>
        </w:rPr>
        <w:t>1996</w:t>
      </w:r>
      <w:r>
        <w:rPr>
          <w:rFonts w:hint="eastAsia"/>
        </w:rPr>
        <w:t>：</w:t>
      </w:r>
      <w:r>
        <w:rPr>
          <w:rFonts w:hint="eastAsia"/>
        </w:rPr>
        <w:t>123</w:t>
      </w:r>
      <w:r>
        <w:rPr>
          <w:rFonts w:hint="eastAsia"/>
        </w:rPr>
        <w:t>）。到底壓迫和剝削等類似的概念有何差別？還需要多加解釋或作區分嗎？</w:t>
      </w:r>
    </w:p>
    <w:p w:rsidR="00662B1D" w:rsidRDefault="00662B1D" w:rsidP="00662B1D">
      <w:pPr>
        <w:spacing w:after="180"/>
        <w:ind w:firstLine="440"/>
      </w:pPr>
      <w:r>
        <w:rPr>
          <w:rFonts w:hint="eastAsia"/>
        </w:rPr>
        <w:t>Marilyn Frye</w:t>
      </w:r>
      <w:r>
        <w:rPr>
          <w:rFonts w:hint="eastAsia"/>
        </w:rPr>
        <w:t>（</w:t>
      </w:r>
      <w:r>
        <w:rPr>
          <w:rFonts w:hint="eastAsia"/>
        </w:rPr>
        <w:t>1998</w:t>
      </w:r>
      <w:r>
        <w:rPr>
          <w:rFonts w:hint="eastAsia"/>
        </w:rPr>
        <w:t>）曾經詳細的探討釐清「壓迫」這個概念，文中指出「壓迫」是個強烈的字眼，卻也常遭誤用，不管事有意的或無意的誤用（註</w:t>
      </w:r>
      <w:r>
        <w:rPr>
          <w:rFonts w:hint="eastAsia"/>
        </w:rPr>
        <w:t>1</w:t>
      </w:r>
      <w:r>
        <w:rPr>
          <w:rFonts w:hint="eastAsia"/>
        </w:rPr>
        <w:t>）。事實上，壓迫的英文</w:t>
      </w:r>
      <w:r>
        <w:rPr>
          <w:rFonts w:hint="eastAsia"/>
        </w:rPr>
        <w:t>oppression</w:t>
      </w:r>
      <w:r>
        <w:rPr>
          <w:rFonts w:hint="eastAsia"/>
        </w:rPr>
        <w:t>，有著</w:t>
      </w:r>
      <w:r>
        <w:rPr>
          <w:rFonts w:hint="eastAsia"/>
        </w:rPr>
        <w:t>press</w:t>
      </w:r>
      <w:r>
        <w:rPr>
          <w:rFonts w:hint="eastAsia"/>
        </w:rPr>
        <w:t>這個字根，所以要理解壓迫可以先從</w:t>
      </w:r>
      <w:r>
        <w:rPr>
          <w:rFonts w:hint="eastAsia"/>
        </w:rPr>
        <w:t>press</w:t>
      </w:r>
      <w:r>
        <w:rPr>
          <w:rFonts w:hint="eastAsia"/>
        </w:rPr>
        <w:t>所富含的意思來揣摩。像燙衣服、按壓某個按鈕或是印刷品的版本等有模塑（</w:t>
      </w:r>
      <w:r>
        <w:rPr>
          <w:rFonts w:hint="eastAsia"/>
        </w:rPr>
        <w:t>mold</w:t>
      </w:r>
      <w:r>
        <w:rPr>
          <w:rFonts w:hint="eastAsia"/>
        </w:rPr>
        <w:t>）、擠壓</w:t>
      </w:r>
      <w:r>
        <w:rPr>
          <w:rFonts w:hint="eastAsia"/>
        </w:rPr>
        <w:t>(reduce)</w:t>
      </w:r>
      <w:r>
        <w:rPr>
          <w:rFonts w:hint="eastAsia"/>
        </w:rPr>
        <w:t>和使之不動（</w:t>
      </w:r>
      <w:r>
        <w:rPr>
          <w:rFonts w:hint="eastAsia"/>
        </w:rPr>
        <w:t>immobilize</w:t>
      </w:r>
      <w:r>
        <w:rPr>
          <w:rFonts w:hint="eastAsia"/>
        </w:rPr>
        <w:t>）等防止事物移動的意涵。所以要理解人對人的壓迫</w:t>
      </w:r>
      <w:r>
        <w:rPr>
          <w:rFonts w:hint="eastAsia"/>
        </w:rPr>
        <w:lastRenderedPageBreak/>
        <w:t>關係，也可以由此出發。</w:t>
      </w:r>
    </w:p>
    <w:p w:rsidR="00662B1D" w:rsidRDefault="00662B1D" w:rsidP="00662B1D">
      <w:pPr>
        <w:spacing w:after="180"/>
        <w:ind w:firstLine="440"/>
      </w:pPr>
      <w:r>
        <w:rPr>
          <w:rFonts w:hint="eastAsia"/>
          <w:b/>
        </w:rPr>
        <w:t>受壓迫者常經歷到的感受就是「雙綁」</w:t>
      </w:r>
      <w:r>
        <w:rPr>
          <w:rFonts w:hint="eastAsia"/>
        </w:rPr>
        <w:t>（</w:t>
      </w:r>
      <w:r>
        <w:rPr>
          <w:rFonts w:hint="eastAsia"/>
        </w:rPr>
        <w:t>double bind</w:t>
      </w:r>
      <w:r>
        <w:rPr>
          <w:rFonts w:hint="eastAsia"/>
        </w:rPr>
        <w:t>）</w:t>
      </w:r>
      <w:r>
        <w:rPr>
          <w:rFonts w:hint="eastAsia"/>
        </w:rPr>
        <w:t>(</w:t>
      </w:r>
      <w:r>
        <w:rPr>
          <w:rFonts w:hint="eastAsia"/>
        </w:rPr>
        <w:t>或說雙重束縛，進退維谷動彈不得</w:t>
      </w:r>
      <w:r>
        <w:rPr>
          <w:rFonts w:hint="eastAsia"/>
        </w:rPr>
        <w:t>)</w:t>
      </w:r>
      <w:r>
        <w:rPr>
          <w:rFonts w:hint="eastAsia"/>
        </w:rPr>
        <w:t>。所謂的</w:t>
      </w:r>
      <w:r>
        <w:rPr>
          <w:rFonts w:hint="eastAsia"/>
          <w:b/>
        </w:rPr>
        <w:t>雙綁情境其實就是選擇極為有限，一個人在其中幾乎沒有選項，而那些少數存在的選項又會讓人、因此受到懲罰、責備或被剝奪。</w:t>
      </w:r>
      <w:r>
        <w:rPr>
          <w:rFonts w:hint="eastAsia"/>
        </w:rPr>
        <w:t>Marilyn Frye</w:t>
      </w:r>
      <w:r>
        <w:rPr>
          <w:rFonts w:hint="eastAsia"/>
        </w:rPr>
        <w:t>舉了美國年輕女性的例子來作說明，提到說美國年輕女孩子的性不管是主動或是不主動，似乎都不對勁。因為如果太主動，就會被認為是放蕩或像娼妓一般，她也可能會被同性朋友批評排斥或怕父母親知道而躲藏或偷偷摸摸；但若是她對性一點也不敢興趣，她可能就會被認為是女同志或是被標籤為是一個憎恨男性的人。而假若一個女孩子被強暴了，若她平常是性主動的，就會被認為是咎由自取，而若她是不主動的冷漠女子，有人甚至會想到他應該很高興有這種機會，</w:t>
      </w:r>
      <w:r>
        <w:rPr>
          <w:rFonts w:hint="eastAsia"/>
        </w:rPr>
        <w:t xml:space="preserve"> </w:t>
      </w:r>
      <w:r>
        <w:rPr>
          <w:rFonts w:hint="eastAsia"/>
        </w:rPr>
        <w:t>因為她平常的性生活受到太多挫折或是她太過壓抑了！不管是那一種情況，被壓迫的人終究不可能贏，只會被套住！被那系統性牽連著的壓力所套住！</w:t>
      </w:r>
      <w:r>
        <w:rPr>
          <w:rFonts w:hint="eastAsia"/>
        </w:rPr>
        <w:t>Marilyn Frye</w:t>
      </w:r>
      <w:r>
        <w:rPr>
          <w:rFonts w:hint="eastAsia"/>
        </w:rPr>
        <w:t>同時也用籠中鳥來談系統性關連的力量與障礙如何形成壓迫，正因為是系統性的關連，所以常讓人受壓迫者無所遁逃。</w:t>
      </w:r>
    </w:p>
    <w:p w:rsidR="00662B1D" w:rsidRDefault="00662B1D" w:rsidP="00662B1D">
      <w:pPr>
        <w:spacing w:after="180"/>
        <w:ind w:firstLine="440"/>
      </w:pPr>
      <w:r>
        <w:rPr>
          <w:rFonts w:hint="eastAsia"/>
        </w:rPr>
        <w:t>社會學家</w:t>
      </w:r>
      <w:r>
        <w:rPr>
          <w:rFonts w:hint="eastAsia"/>
        </w:rPr>
        <w:t>Allan Johnson</w:t>
      </w:r>
      <w:r>
        <w:rPr>
          <w:rFonts w:hint="eastAsia"/>
        </w:rPr>
        <w:t>在《見樹又見林》一書中指出：社會不平等的「大」結構透過以上種種方式而呈現；而各個社會的基本風貌則取決於這些不平等的大結構。這些體系有無數的方法可以來限制、損害人們的生活，而且不一定要用公然或蓄意的形式為之；有時候可以是用某些特殊的字眼、某種語調、選擇在什麼時候沈默回應或是移開眼神，或者是以問一些看似天真的問題的方式進行。這使得宰制、優勢群體的成員很難領悟到他們享有的特權，當然他們更不可能瞭解自己的特權是靠著弱勢群體付出何等待價才得到的。而這正是為什麼被宰制群體的成員特別難以忍受日常生活中各種微小瑣碎的排斥和羞辱的緣故；每一個日常生活中的排斥與羞辱本身並不特別沈重，可是他們加起來，就成為一種我們稱之為壓迫的沈重負擔。（成令方等譯，</w:t>
      </w:r>
      <w:r>
        <w:rPr>
          <w:rFonts w:hint="eastAsia"/>
        </w:rPr>
        <w:t>2001</w:t>
      </w:r>
      <w:r>
        <w:rPr>
          <w:rFonts w:hint="eastAsia"/>
        </w:rPr>
        <w:t>）</w:t>
      </w:r>
    </w:p>
    <w:p w:rsidR="00662B1D" w:rsidRPr="00C64B1D" w:rsidRDefault="00662B1D" w:rsidP="00662B1D">
      <w:pPr>
        <w:spacing w:after="180"/>
        <w:ind w:firstLine="440"/>
        <w:rPr>
          <w:b/>
        </w:rPr>
      </w:pPr>
      <w:r>
        <w:rPr>
          <w:rFonts w:hint="eastAsia"/>
        </w:rPr>
        <w:t>另外在</w:t>
      </w:r>
      <w:r>
        <w:rPr>
          <w:rFonts w:hint="eastAsia"/>
          <w:i/>
          <w:iCs/>
        </w:rPr>
        <w:t>The Gender Knot</w:t>
      </w:r>
      <w:r>
        <w:rPr>
          <w:rFonts w:hint="eastAsia"/>
        </w:rPr>
        <w:t>一書當中，</w:t>
      </w:r>
      <w:r>
        <w:rPr>
          <w:rFonts w:hint="eastAsia"/>
        </w:rPr>
        <w:t>Allan Johnson</w:t>
      </w:r>
      <w:r>
        <w:rPr>
          <w:rFonts w:hint="eastAsia"/>
        </w:rPr>
        <w:t>（</w:t>
      </w:r>
      <w:r>
        <w:rPr>
          <w:rFonts w:hint="eastAsia"/>
        </w:rPr>
        <w:t>1997</w:t>
      </w:r>
      <w:r>
        <w:rPr>
          <w:rFonts w:hint="eastAsia"/>
        </w:rPr>
        <w:t>）也特別指出</w:t>
      </w:r>
      <w:r w:rsidRPr="00C64B1D">
        <w:rPr>
          <w:rFonts w:hint="eastAsia"/>
          <w:b/>
        </w:rPr>
        <w:t>當我們討論壓迫時，並不意味著弱勢團體當中的每一個個體都一定受到同等的不公待遇。也就是說，當我們說女人在父權體制下受到壓迫時，不是指涉著所有男人都擁有相同的性別特權而所有的個別女人都是受害者，但是因為身為性別弱勢團體的一員，一個女性不論她的社會位置為何，她多少都會感受到自己身為「第二性」不應該（或是不能）比男人強或應該要會照顧人等性別期待所帶來的約制和束縛。</w:t>
      </w:r>
    </w:p>
    <w:p w:rsidR="00662B1D" w:rsidRDefault="00662B1D" w:rsidP="00662B1D">
      <w:pPr>
        <w:spacing w:after="180"/>
        <w:ind w:firstLine="440"/>
      </w:pPr>
      <w:r>
        <w:rPr>
          <w:rFonts w:hint="eastAsia"/>
        </w:rPr>
        <w:t>此外，男性也常常對於社會上的性別歧視或男性特權太慢注意到或或根本沒注意到，而有些時候，「不明瞭」其實就是代表著性別歧視，就是性別支配所伴隨而來特權。男人們在日常生活之中，不需去思考性別歧視如何在影響著女人，就像白人不怎麼關心種族歧視的後果，以及上層階級者不會去注意窮人與中產階級們的憂慮一般。「不明瞭」也常是一個護衛男性特權的有效方式，將這種意識和理解現實的苦差事留給女人的一種被動性壓迫（</w:t>
      </w:r>
      <w:r>
        <w:rPr>
          <w:rFonts w:hint="eastAsia"/>
        </w:rPr>
        <w:t>passive oppression</w:t>
      </w:r>
      <w:r>
        <w:rPr>
          <w:rFonts w:hint="eastAsia"/>
        </w:rPr>
        <w:t>）。</w:t>
      </w:r>
    </w:p>
    <w:p w:rsidR="00662B1D" w:rsidRDefault="00662B1D" w:rsidP="00662B1D">
      <w:pPr>
        <w:spacing w:after="180"/>
        <w:ind w:firstLine="440"/>
      </w:pPr>
      <w:r>
        <w:rPr>
          <w:rFonts w:hint="eastAsia"/>
        </w:rPr>
        <w:t>關於壓迫這個概念，還要特別推薦一篇極具參考價值的文獻，</w:t>
      </w:r>
      <w:r>
        <w:rPr>
          <w:rFonts w:hint="eastAsia"/>
        </w:rPr>
        <w:t xml:space="preserve"> </w:t>
      </w:r>
      <w:r>
        <w:rPr>
          <w:rFonts w:hint="eastAsia"/>
        </w:rPr>
        <w:t>那就是</w:t>
      </w:r>
      <w:r>
        <w:rPr>
          <w:rFonts w:hint="eastAsia"/>
        </w:rPr>
        <w:t>Nancy Fraser(1997)</w:t>
      </w:r>
      <w:r>
        <w:rPr>
          <w:rFonts w:hint="eastAsia"/>
        </w:rPr>
        <w:t>所寫的</w:t>
      </w:r>
      <w:r>
        <w:rPr>
          <w:rFonts w:hint="eastAsia"/>
        </w:rPr>
        <w:t xml:space="preserve"> </w:t>
      </w:r>
      <w:r>
        <w:t>“</w:t>
      </w:r>
      <w:r>
        <w:rPr>
          <w:rFonts w:hint="eastAsia"/>
        </w:rPr>
        <w:t>Culture, Political Economy, and Difference</w:t>
      </w:r>
      <w:r>
        <w:t>”</w:t>
      </w:r>
      <w:r>
        <w:rPr>
          <w:rFonts w:hint="eastAsia"/>
        </w:rPr>
        <w:t>一文，為了回應</w:t>
      </w:r>
      <w:r>
        <w:rPr>
          <w:rFonts w:hint="eastAsia"/>
        </w:rPr>
        <w:t>Iris Marion Young</w:t>
      </w:r>
      <w:r>
        <w:rPr>
          <w:rFonts w:hint="eastAsia"/>
        </w:rPr>
        <w:t>在</w:t>
      </w:r>
      <w:r>
        <w:rPr>
          <w:rFonts w:hint="eastAsia"/>
          <w:i/>
          <w:iCs/>
        </w:rPr>
        <w:t>Justice and the Politics of Difference</w:t>
      </w:r>
      <w:r>
        <w:rPr>
          <w:rFonts w:hint="eastAsia"/>
        </w:rPr>
        <w:t>這一本專書中對於正義與差異政治的討論，</w:t>
      </w:r>
      <w:r>
        <w:rPr>
          <w:rFonts w:hint="eastAsia"/>
        </w:rPr>
        <w:t>Fraser</w:t>
      </w:r>
      <w:r>
        <w:rPr>
          <w:rFonts w:hint="eastAsia"/>
        </w:rPr>
        <w:t>也深入檢視了</w:t>
      </w:r>
      <w:r>
        <w:rPr>
          <w:rFonts w:hint="eastAsia"/>
        </w:rPr>
        <w:t>Young</w:t>
      </w:r>
      <w:r>
        <w:rPr>
          <w:rFonts w:hint="eastAsia"/>
        </w:rPr>
        <w:t>對壓迫的定義。</w:t>
      </w:r>
      <w:r>
        <w:rPr>
          <w:rFonts w:hint="eastAsia"/>
        </w:rPr>
        <w:t xml:space="preserve">Young </w:t>
      </w:r>
      <w:r>
        <w:rPr>
          <w:rFonts w:hint="eastAsia"/>
        </w:rPr>
        <w:t>認為壓迫是「對自我發展的制度性限制」，受到壓迫就是受到限制，無法發展及運用一己的能力與表達經驗。講得更清楚一些就是：壓迫包含一種系統化的制度性過程，在其中有些人會因為環境不夠肯認其存在而被限制學習或無法自在滿意的發揮其能力；或說壓迫是一種制度</w:t>
      </w:r>
      <w:r>
        <w:rPr>
          <w:rFonts w:hint="eastAsia"/>
        </w:rPr>
        <w:lastRenderedPageBreak/>
        <w:t>性過程，它限制了人們與他人溝通或是表達情感或特定看法的能力，讓某些人無法在一種他人能聆聽的情境中自由表達。</w:t>
      </w:r>
    </w:p>
    <w:p w:rsidR="00662B1D" w:rsidRDefault="00662B1D" w:rsidP="00662B1D">
      <w:pPr>
        <w:spacing w:after="180"/>
        <w:ind w:firstLine="440"/>
      </w:pPr>
      <w:r>
        <w:rPr>
          <w:rFonts w:hint="eastAsia"/>
        </w:rPr>
        <w:t>但是</w:t>
      </w:r>
      <w:r>
        <w:rPr>
          <w:rFonts w:hint="eastAsia"/>
        </w:rPr>
        <w:t>Fraser</w:t>
      </w:r>
      <w:r>
        <w:rPr>
          <w:rFonts w:hint="eastAsia"/>
        </w:rPr>
        <w:t>認為這其中包含兩個面向：一為文化問題，一為政治經濟問題。就文化面來看，壓迫是來自缺乏文化認同，所以表達和溝通就受到限制；就政治經濟面來看，由於分工的不平等，以致一個人可以擴展的技能就被限制住了。前者是文化肯認（</w:t>
      </w:r>
      <w:r>
        <w:rPr>
          <w:rFonts w:hint="eastAsia"/>
        </w:rPr>
        <w:t>recognition</w:t>
      </w:r>
      <w:r>
        <w:rPr>
          <w:rFonts w:hint="eastAsia"/>
        </w:rPr>
        <w:t>）的問題；後者則是資源重新分配（</w:t>
      </w:r>
      <w:r>
        <w:rPr>
          <w:rFonts w:hint="eastAsia"/>
        </w:rPr>
        <w:t>redistribution</w:t>
      </w:r>
      <w:r>
        <w:rPr>
          <w:rFonts w:hint="eastAsia"/>
        </w:rPr>
        <w:t>）的問題，這兩者都很重要，但是</w:t>
      </w:r>
      <w:r>
        <w:rPr>
          <w:rFonts w:hint="eastAsia"/>
        </w:rPr>
        <w:t>Young</w:t>
      </w:r>
      <w:r>
        <w:rPr>
          <w:rFonts w:hint="eastAsia"/>
        </w:rPr>
        <w:t>卻沒仔細作區分與探討。</w:t>
      </w:r>
      <w:r>
        <w:rPr>
          <w:rFonts w:hint="eastAsia"/>
        </w:rPr>
        <w:t>Fraser</w:t>
      </w:r>
      <w:r>
        <w:rPr>
          <w:rFonts w:hint="eastAsia"/>
        </w:rPr>
        <w:t>甚至更進一步指出</w:t>
      </w:r>
      <w:r>
        <w:rPr>
          <w:rFonts w:hint="eastAsia"/>
        </w:rPr>
        <w:t>Young</w:t>
      </w:r>
      <w:r>
        <w:rPr>
          <w:rFonts w:hint="eastAsia"/>
        </w:rPr>
        <w:t>所提出的</w:t>
      </w:r>
      <w:r>
        <w:rPr>
          <w:rFonts w:hint="eastAsia"/>
          <w:b/>
        </w:rPr>
        <w:t>壓迫五面向</w:t>
      </w:r>
      <w:r>
        <w:rPr>
          <w:rFonts w:hint="eastAsia"/>
        </w:rPr>
        <w:t>可以進一步再作區分，也就是</w:t>
      </w:r>
      <w:r>
        <w:rPr>
          <w:rFonts w:hint="eastAsia"/>
          <w:b/>
        </w:rPr>
        <w:t>剝削</w:t>
      </w:r>
      <w:r>
        <w:rPr>
          <w:rFonts w:hint="eastAsia"/>
        </w:rPr>
        <w:t>（</w:t>
      </w:r>
      <w:r>
        <w:rPr>
          <w:rFonts w:hint="eastAsia"/>
        </w:rPr>
        <w:t>exploitation</w:t>
      </w:r>
      <w:r>
        <w:rPr>
          <w:rFonts w:hint="eastAsia"/>
        </w:rPr>
        <w:t>）、</w:t>
      </w:r>
      <w:r>
        <w:rPr>
          <w:rFonts w:hint="eastAsia"/>
          <w:b/>
        </w:rPr>
        <w:t>邊緣化</w:t>
      </w:r>
      <w:r>
        <w:rPr>
          <w:rFonts w:hint="eastAsia"/>
        </w:rPr>
        <w:t>（</w:t>
      </w:r>
      <w:r>
        <w:rPr>
          <w:rFonts w:hint="eastAsia"/>
        </w:rPr>
        <w:t>marginalization</w:t>
      </w:r>
      <w:r>
        <w:rPr>
          <w:rFonts w:hint="eastAsia"/>
        </w:rPr>
        <w:t>）、</w:t>
      </w:r>
      <w:r>
        <w:rPr>
          <w:rFonts w:hint="eastAsia"/>
          <w:b/>
        </w:rPr>
        <w:t>無力感</w:t>
      </w:r>
      <w:r>
        <w:rPr>
          <w:rFonts w:hint="eastAsia"/>
        </w:rPr>
        <w:t>(powerlessness)</w:t>
      </w:r>
      <w:r>
        <w:rPr>
          <w:rFonts w:hint="eastAsia"/>
        </w:rPr>
        <w:t>、</w:t>
      </w:r>
      <w:r>
        <w:rPr>
          <w:rFonts w:hint="eastAsia"/>
          <w:b/>
        </w:rPr>
        <w:t>文化帝國主義</w:t>
      </w:r>
      <w:r>
        <w:rPr>
          <w:rFonts w:hint="eastAsia"/>
        </w:rPr>
        <w:t>（</w:t>
      </w:r>
      <w:r>
        <w:rPr>
          <w:rFonts w:hint="eastAsia"/>
        </w:rPr>
        <w:t>cultural imperialism</w:t>
      </w:r>
      <w:r>
        <w:rPr>
          <w:rFonts w:hint="eastAsia"/>
        </w:rPr>
        <w:t>）、</w:t>
      </w:r>
      <w:r>
        <w:rPr>
          <w:rFonts w:hint="eastAsia"/>
          <w:b/>
        </w:rPr>
        <w:t>暴力</w:t>
      </w:r>
      <w:r>
        <w:rPr>
          <w:rFonts w:hint="eastAsia"/>
        </w:rPr>
        <w:t>(violence)</w:t>
      </w:r>
      <w:r>
        <w:rPr>
          <w:rFonts w:hint="eastAsia"/>
        </w:rPr>
        <w:t>這五面向之中的前三者其實就是根源於政治經濟問題，讓人們的意義感、價值感或是技能增進（</w:t>
      </w:r>
      <w:r>
        <w:rPr>
          <w:rFonts w:hint="eastAsia"/>
        </w:rPr>
        <w:t>skill-enhancing</w:t>
      </w:r>
      <w:r>
        <w:rPr>
          <w:rFonts w:hint="eastAsia"/>
        </w:rPr>
        <w:t>）受阻，是屬於根源於經濟的壓迫（</w:t>
      </w:r>
      <w:r>
        <w:rPr>
          <w:rFonts w:hint="eastAsia"/>
        </w:rPr>
        <w:t>economically rooted oppression</w:t>
      </w:r>
      <w:r>
        <w:rPr>
          <w:rFonts w:hint="eastAsia"/>
        </w:rPr>
        <w:t>）；而文化帝國主義與暴力就是牽涉到表達與溝通，是屬於根源於文化的壓迫（</w:t>
      </w:r>
      <w:r>
        <w:rPr>
          <w:rFonts w:hint="eastAsia"/>
        </w:rPr>
        <w:t>culturally rooted oppression</w:t>
      </w:r>
      <w:r>
        <w:rPr>
          <w:rFonts w:hint="eastAsia"/>
        </w:rPr>
        <w:t>）（</w:t>
      </w:r>
      <w:r>
        <w:rPr>
          <w:rFonts w:hint="eastAsia"/>
        </w:rPr>
        <w:t>Fraser</w:t>
      </w:r>
      <w:r>
        <w:rPr>
          <w:rFonts w:hint="eastAsia"/>
        </w:rPr>
        <w:t>，</w:t>
      </w:r>
      <w:r>
        <w:rPr>
          <w:rFonts w:hint="eastAsia"/>
        </w:rPr>
        <w:t>1997</w:t>
      </w:r>
      <w:r>
        <w:rPr>
          <w:rFonts w:hint="eastAsia"/>
        </w:rPr>
        <w:t>：</w:t>
      </w:r>
      <w:r>
        <w:rPr>
          <w:rFonts w:hint="eastAsia"/>
        </w:rPr>
        <w:t>197-200</w:t>
      </w:r>
      <w:r>
        <w:rPr>
          <w:rFonts w:hint="eastAsia"/>
        </w:rPr>
        <w:t>）。所以在這樣的概念化下，剝削或邊緣化就是一種壓迫所展現出來的面貌之一了！</w:t>
      </w:r>
    </w:p>
    <w:p w:rsidR="00662B1D" w:rsidRDefault="00662B1D" w:rsidP="00662B1D">
      <w:pPr>
        <w:pStyle w:val="a4"/>
        <w:spacing w:after="180"/>
        <w:ind w:firstLine="440"/>
      </w:pPr>
      <w:r>
        <w:rPr>
          <w:rFonts w:hint="eastAsia"/>
        </w:rPr>
        <w:t>抗拒／反抗</w:t>
      </w:r>
    </w:p>
    <w:p w:rsidR="00662B1D" w:rsidRDefault="00662B1D" w:rsidP="00662B1D">
      <w:pPr>
        <w:spacing w:after="180"/>
        <w:ind w:firstLine="440"/>
      </w:pPr>
      <w:r>
        <w:rPr>
          <w:rFonts w:hint="eastAsia"/>
        </w:rPr>
        <w:t>重點整理：劉郁婷</w:t>
      </w:r>
    </w:p>
    <w:p w:rsidR="00662B1D" w:rsidRDefault="00662B1D" w:rsidP="00662B1D">
      <w:pPr>
        <w:pStyle w:val="a3"/>
        <w:numPr>
          <w:ilvl w:val="0"/>
          <w:numId w:val="4"/>
        </w:numPr>
        <w:spacing w:after="180"/>
        <w:ind w:leftChars="0" w:firstLineChars="0"/>
      </w:pPr>
      <w:r>
        <w:rPr>
          <w:rFonts w:hint="eastAsia"/>
        </w:rPr>
        <w:t>抗拒不是一種簡單的擊倒、突然性的翻轉；抗拒是削弱支配鞏固的過程，拒絕與壓迫者結合。</w:t>
      </w:r>
    </w:p>
    <w:p w:rsidR="00662B1D" w:rsidRDefault="00662B1D" w:rsidP="00662B1D">
      <w:pPr>
        <w:pStyle w:val="a3"/>
        <w:numPr>
          <w:ilvl w:val="0"/>
          <w:numId w:val="4"/>
        </w:numPr>
        <w:spacing w:after="180"/>
        <w:ind w:leftChars="0" w:firstLineChars="0"/>
      </w:pPr>
      <w:r>
        <w:rPr>
          <w:rFonts w:hint="eastAsia"/>
        </w:rPr>
        <w:t>學者黃鴻文也曾經指出並非學生和學校有對立的想法或行動，就是「抗拒」；抗拒必須有對象，必須有結構性的障礙，如階級、性別或種族等。</w:t>
      </w:r>
    </w:p>
    <w:p w:rsidR="00662B1D" w:rsidRDefault="00662B1D" w:rsidP="00662B1D">
      <w:pPr>
        <w:pStyle w:val="a3"/>
        <w:numPr>
          <w:ilvl w:val="0"/>
          <w:numId w:val="4"/>
        </w:numPr>
        <w:spacing w:after="180"/>
        <w:ind w:leftChars="0" w:firstLineChars="0"/>
      </w:pPr>
      <w:r>
        <w:rPr>
          <w:rFonts w:hint="eastAsia"/>
        </w:rPr>
        <w:t>文化研究學者</w:t>
      </w:r>
      <w:r>
        <w:rPr>
          <w:rFonts w:hint="eastAsia"/>
        </w:rPr>
        <w:t>Chris Barker</w:t>
      </w:r>
      <w:r>
        <w:rPr>
          <w:rFonts w:hint="eastAsia"/>
        </w:rPr>
        <w:t>將抗拒定義為：「一種關於行為舉止的規範性判斷。反抗的重要性來自於權力的關係，以及弱勢者對上層秩序的挑戰與妥協。反抗是關係性的、連結性的」。</w:t>
      </w:r>
    </w:p>
    <w:p w:rsidR="00662B1D" w:rsidRPr="00C64B1D" w:rsidRDefault="00662B1D" w:rsidP="00662B1D">
      <w:pPr>
        <w:pStyle w:val="a4"/>
        <w:spacing w:after="180"/>
        <w:ind w:firstLine="440"/>
      </w:pPr>
      <w:r>
        <w:rPr>
          <w:rFonts w:hint="eastAsia"/>
        </w:rPr>
        <w:t>抗拒／反抗</w:t>
      </w:r>
    </w:p>
    <w:p w:rsidR="00662B1D" w:rsidRDefault="00662B1D" w:rsidP="00662B1D">
      <w:pPr>
        <w:spacing w:after="180"/>
        <w:ind w:firstLine="440"/>
      </w:pPr>
      <w:r>
        <w:rPr>
          <w:rFonts w:hint="eastAsia"/>
        </w:rPr>
        <w:t>資料來源：性別平等教育季刊第</w:t>
      </w:r>
      <w:r>
        <w:rPr>
          <w:rFonts w:hint="eastAsia"/>
        </w:rPr>
        <w:t>40</w:t>
      </w:r>
      <w:r>
        <w:rPr>
          <w:rFonts w:hint="eastAsia"/>
        </w:rPr>
        <w:t>期</w:t>
      </w:r>
    </w:p>
    <w:p w:rsidR="00662B1D" w:rsidRDefault="00662B1D" w:rsidP="00662B1D">
      <w:pPr>
        <w:spacing w:after="180"/>
        <w:ind w:firstLine="440"/>
      </w:pPr>
      <w:r>
        <w:rPr>
          <w:rFonts w:hint="eastAsia"/>
        </w:rPr>
        <w:t>作者：游美惠</w:t>
      </w:r>
    </w:p>
    <w:p w:rsidR="00662B1D" w:rsidRDefault="00662B1D" w:rsidP="00662B1D">
      <w:pPr>
        <w:spacing w:after="180"/>
        <w:ind w:firstLine="440"/>
        <w:rPr>
          <w:kern w:val="0"/>
        </w:rPr>
      </w:pPr>
      <w:r>
        <w:rPr>
          <w:rFonts w:hint="eastAsia"/>
          <w:kern w:val="0"/>
        </w:rPr>
        <w:t>在性別教育研究的領域中，提到抗拒（</w:t>
      </w:r>
      <w:r>
        <w:rPr>
          <w:rFonts w:hint="eastAsia"/>
          <w:kern w:val="0"/>
        </w:rPr>
        <w:t>resistance</w:t>
      </w:r>
      <w:r>
        <w:rPr>
          <w:rFonts w:hint="eastAsia"/>
          <w:kern w:val="0"/>
        </w:rPr>
        <w:t>）這個概念通常是在以下兩種脈絡中出現：一是批判教育學或女性主義教育學，探討學生或教師的抗拒；另一則是探討社會上權力弱勢者對抗壓迫的行動。</w:t>
      </w:r>
    </w:p>
    <w:p w:rsidR="00662B1D" w:rsidRDefault="00662B1D" w:rsidP="00662B1D">
      <w:pPr>
        <w:spacing w:after="180"/>
        <w:ind w:firstLine="440"/>
        <w:rPr>
          <w:kern w:val="0"/>
        </w:rPr>
      </w:pPr>
      <w:r>
        <w:rPr>
          <w:rFonts w:hint="eastAsia"/>
          <w:kern w:val="0"/>
        </w:rPr>
        <w:t>首先，在教學的脈絡中，學生對於課堂上老師的言論或是探討的主題覺得疏離、事不關己，可能就會表現出抗拒的行為：包括被動、漠不關心、厭惡上課，甚至是表現出沈默、裝傻（</w:t>
      </w:r>
      <w:r>
        <w:rPr>
          <w:rFonts w:hint="eastAsia"/>
          <w:kern w:val="0"/>
        </w:rPr>
        <w:t>playing dumb</w:t>
      </w:r>
      <w:r>
        <w:rPr>
          <w:rFonts w:hint="eastAsia"/>
          <w:kern w:val="0"/>
        </w:rPr>
        <w:t>），或有遲到、早退、蹺課等行為（</w:t>
      </w:r>
      <w:r>
        <w:rPr>
          <w:rFonts w:hint="eastAsia"/>
          <w:kern w:val="0"/>
        </w:rPr>
        <w:t>Shor</w:t>
      </w:r>
      <w:r>
        <w:rPr>
          <w:rFonts w:hint="eastAsia"/>
          <w:kern w:val="0"/>
        </w:rPr>
        <w:t>，</w:t>
      </w:r>
      <w:r>
        <w:rPr>
          <w:rFonts w:hint="eastAsia"/>
          <w:kern w:val="0"/>
        </w:rPr>
        <w:t>1992</w:t>
      </w:r>
      <w:r>
        <w:rPr>
          <w:rFonts w:hint="eastAsia"/>
          <w:kern w:val="0"/>
        </w:rPr>
        <w:t>：</w:t>
      </w:r>
      <w:r>
        <w:rPr>
          <w:rFonts w:hint="eastAsia"/>
          <w:kern w:val="0"/>
        </w:rPr>
        <w:t>217</w:t>
      </w:r>
      <w:r>
        <w:rPr>
          <w:rFonts w:hint="eastAsia"/>
          <w:kern w:val="0"/>
        </w:rPr>
        <w:t>）。不論抗拒的表象為何，更重要的是要去探討其背後的原因，而這原因可能非關個人，而是攸關社會文化與權力政治。女性主義教育學的相關研究中，不乏探討抗拒的實例，例如在性別課堂中如何巧妙教學，以避免引發學生</w:t>
      </w:r>
      <w:r>
        <w:rPr>
          <w:rFonts w:hint="eastAsia"/>
          <w:kern w:val="0"/>
        </w:rPr>
        <w:lastRenderedPageBreak/>
        <w:t>對於性別反省或性別政治議題的抗拒；而在探討到父權支配等議題時，也有文獻指出，要留意的不只是男學生可能會有抗拒的表現，有些認同男性（</w:t>
      </w:r>
      <w:proofErr w:type="spellStart"/>
      <w:r>
        <w:rPr>
          <w:rFonts w:hint="eastAsia"/>
          <w:kern w:val="0"/>
        </w:rPr>
        <w:t>maleidentified</w:t>
      </w:r>
      <w:proofErr w:type="spellEnd"/>
      <w:r>
        <w:rPr>
          <w:rFonts w:hint="eastAsia"/>
          <w:kern w:val="0"/>
        </w:rPr>
        <w:t>）的女學生抗拒更是激烈，不容忽視（註一）。而這種抗拒和社會既有的性別文化當然是息息相關的。</w:t>
      </w:r>
    </w:p>
    <w:p w:rsidR="00662B1D" w:rsidRDefault="00662B1D" w:rsidP="00662B1D">
      <w:pPr>
        <w:spacing w:after="180"/>
        <w:ind w:firstLine="440"/>
        <w:rPr>
          <w:kern w:val="0"/>
        </w:rPr>
      </w:pPr>
      <w:r>
        <w:rPr>
          <w:rFonts w:hint="eastAsia"/>
          <w:kern w:val="0"/>
        </w:rPr>
        <w:t>在學生的抗拒學習之中，學生的主體性若隱若現，同時可見卻又似乎不可見；舉例來說，楊幸真（</w:t>
      </w:r>
      <w:r>
        <w:rPr>
          <w:rFonts w:hint="eastAsia"/>
          <w:kern w:val="0"/>
        </w:rPr>
        <w:t>2004</w:t>
      </w:r>
      <w:r>
        <w:rPr>
          <w:rFonts w:hint="eastAsia"/>
          <w:kern w:val="0"/>
        </w:rPr>
        <w:t>）曾經為文探討某技職學校的學生，寧願去參加校園演唱會而抗拒到課堂上課學習的情形，她指出：</w:t>
      </w:r>
    </w:p>
    <w:p w:rsidR="00662B1D" w:rsidRDefault="00662B1D" w:rsidP="00662B1D">
      <w:pPr>
        <w:spacing w:after="180"/>
        <w:ind w:firstLine="440"/>
        <w:rPr>
          <w:kern w:val="0"/>
        </w:rPr>
      </w:pPr>
      <w:r>
        <w:rPr>
          <w:rFonts w:hint="eastAsia"/>
          <w:kern w:val="0"/>
        </w:rPr>
        <w:t>我們的社會文化與教育機構早已發展出一種「不用功／不認真學習學生」的命名與定位論述，而我們就沿著權力內的論述與彼此在社會生活關係的身份角色來區分與認知對方。然而，這一群處於知識與權力邊緣位置的學生，在被權力位階上者問題化卻又無權發聲與回嘴之下，所展現出的「學習問題」毋寧是一種受壓迫者的抗拒。只是，他／她們透過「不想學」所表達的抗拒是如此無力。（頁</w:t>
      </w:r>
      <w:r>
        <w:rPr>
          <w:rFonts w:hint="eastAsia"/>
          <w:kern w:val="0"/>
        </w:rPr>
        <w:t>233</w:t>
      </w:r>
      <w:r>
        <w:rPr>
          <w:rFonts w:hint="eastAsia"/>
          <w:kern w:val="0"/>
        </w:rPr>
        <w:t>）</w:t>
      </w:r>
    </w:p>
    <w:p w:rsidR="00662B1D" w:rsidRDefault="00662B1D" w:rsidP="00662B1D">
      <w:pPr>
        <w:spacing w:after="180"/>
        <w:ind w:firstLine="440"/>
        <w:rPr>
          <w:kern w:val="0"/>
        </w:rPr>
      </w:pPr>
      <w:r>
        <w:rPr>
          <w:rFonts w:hint="eastAsia"/>
          <w:kern w:val="0"/>
        </w:rPr>
        <w:t>在這一篇論文之中，楊幸真主張：「在我們抱怨學生『不想學』或『不上進』之前，實有必要先仔細檢視教育體制與習性的關係，藉由爬梳教育活動與習性的意義內涵，以誠實處理個人與體制的複雜互動</w:t>
      </w:r>
      <w:r>
        <w:rPr>
          <w:kern w:val="0"/>
        </w:rPr>
        <w:t>……</w:t>
      </w:r>
      <w:r>
        <w:rPr>
          <w:rFonts w:hint="eastAsia"/>
          <w:kern w:val="0"/>
        </w:rPr>
        <w:t>」（頁</w:t>
      </w:r>
      <w:r>
        <w:rPr>
          <w:rFonts w:hint="eastAsia"/>
          <w:kern w:val="0"/>
        </w:rPr>
        <w:t>234</w:t>
      </w:r>
      <w:r>
        <w:rPr>
          <w:rFonts w:hint="eastAsia"/>
          <w:kern w:val="0"/>
        </w:rPr>
        <w:t>）。也就是說，要探究學生無法伸張並展現的主體性原因為何，就要留意社會的權力結構如何影響主體的學習（或抗拒學習）表現。</w:t>
      </w:r>
    </w:p>
    <w:p w:rsidR="00662B1D" w:rsidRDefault="00662B1D" w:rsidP="00662B1D">
      <w:pPr>
        <w:spacing w:after="180"/>
        <w:ind w:firstLine="440"/>
        <w:rPr>
          <w:kern w:val="0"/>
        </w:rPr>
      </w:pPr>
      <w:r>
        <w:rPr>
          <w:rFonts w:hint="eastAsia"/>
          <w:kern w:val="0"/>
        </w:rPr>
        <w:t>至於老師的抗拒，在</w:t>
      </w:r>
      <w:r>
        <w:rPr>
          <w:rFonts w:hint="eastAsia"/>
          <w:kern w:val="0"/>
        </w:rPr>
        <w:t>Paulo Freire</w:t>
      </w:r>
      <w:r>
        <w:rPr>
          <w:rFonts w:hint="eastAsia"/>
          <w:kern w:val="0"/>
        </w:rPr>
        <w:t>（</w:t>
      </w:r>
      <w:r>
        <w:rPr>
          <w:rFonts w:hint="eastAsia"/>
          <w:kern w:val="0"/>
        </w:rPr>
        <w:t>1970</w:t>
      </w:r>
      <w:r>
        <w:rPr>
          <w:rFonts w:hint="eastAsia"/>
          <w:kern w:val="0"/>
        </w:rPr>
        <w:t>）的著作之中曾經提及在實踐解放教育學時，會有教師抗拒對話（</w:t>
      </w:r>
      <w:r>
        <w:rPr>
          <w:rFonts w:hint="eastAsia"/>
          <w:kern w:val="0"/>
        </w:rPr>
        <w:t>teacher</w:t>
      </w:r>
      <w:r>
        <w:rPr>
          <w:kern w:val="0"/>
        </w:rPr>
        <w:t>’</w:t>
      </w:r>
      <w:r>
        <w:rPr>
          <w:rFonts w:hint="eastAsia"/>
          <w:kern w:val="0"/>
        </w:rPr>
        <w:t>s resistance to dialogue</w:t>
      </w:r>
      <w:r>
        <w:rPr>
          <w:rFonts w:hint="eastAsia"/>
          <w:kern w:val="0"/>
        </w:rPr>
        <w:t>）的情形：有些菁英背景出身的老師對一般民眾缺乏信心，認為一般民眾沒有能力思考、意欲（</w:t>
      </w:r>
      <w:r>
        <w:rPr>
          <w:rFonts w:hint="eastAsia"/>
          <w:kern w:val="0"/>
        </w:rPr>
        <w:t>to want</w:t>
      </w:r>
      <w:r>
        <w:rPr>
          <w:rFonts w:hint="eastAsia"/>
          <w:kern w:val="0"/>
        </w:rPr>
        <w:t>）、求知，所以有些老師會想直接告知或灌輸知識，而不想投入（更耗時費心力）的對話工作。</w:t>
      </w:r>
      <w:r>
        <w:rPr>
          <w:rFonts w:hint="eastAsia"/>
          <w:kern w:val="0"/>
        </w:rPr>
        <w:t>Ira Shor</w:t>
      </w:r>
      <w:r>
        <w:rPr>
          <w:rFonts w:hint="eastAsia"/>
          <w:kern w:val="0"/>
        </w:rPr>
        <w:t>（</w:t>
      </w:r>
      <w:r>
        <w:rPr>
          <w:rFonts w:hint="eastAsia"/>
          <w:kern w:val="0"/>
        </w:rPr>
        <w:t>1992</w:t>
      </w:r>
      <w:r>
        <w:rPr>
          <w:rFonts w:hint="eastAsia"/>
          <w:kern w:val="0"/>
        </w:rPr>
        <w:t>）的著作</w:t>
      </w:r>
      <w:r>
        <w:rPr>
          <w:rFonts w:hint="eastAsia"/>
          <w:kern w:val="0"/>
        </w:rPr>
        <w:t>Empowering Education</w:t>
      </w:r>
      <w:r>
        <w:rPr>
          <w:rFonts w:hint="eastAsia"/>
          <w:kern w:val="0"/>
        </w:rPr>
        <w:t>曾經深入分析教師抗拒之原因，包括對「對話教育」（</w:t>
      </w:r>
      <w:r>
        <w:rPr>
          <w:rFonts w:hint="eastAsia"/>
          <w:kern w:val="0"/>
        </w:rPr>
        <w:t>dialogic education</w:t>
      </w:r>
      <w:r>
        <w:rPr>
          <w:rFonts w:hint="eastAsia"/>
          <w:kern w:val="0"/>
        </w:rPr>
        <w:t>）的抗拒以及實踐增能教育和教授批判思想之阻礙因素（註二），值得參考。</w:t>
      </w:r>
    </w:p>
    <w:p w:rsidR="00662B1D" w:rsidRDefault="00662B1D" w:rsidP="00662B1D">
      <w:pPr>
        <w:spacing w:after="180"/>
        <w:ind w:firstLine="440"/>
        <w:rPr>
          <w:kern w:val="0"/>
        </w:rPr>
      </w:pPr>
      <w:r>
        <w:rPr>
          <w:rFonts w:hint="eastAsia"/>
          <w:kern w:val="0"/>
        </w:rPr>
        <w:t>批判教育學者</w:t>
      </w:r>
      <w:r>
        <w:rPr>
          <w:rFonts w:hint="eastAsia"/>
          <w:kern w:val="0"/>
        </w:rPr>
        <w:t xml:space="preserve">Barry </w:t>
      </w:r>
      <w:proofErr w:type="spellStart"/>
      <w:r>
        <w:rPr>
          <w:rFonts w:hint="eastAsia"/>
          <w:kern w:val="0"/>
        </w:rPr>
        <w:t>Kanpol</w:t>
      </w:r>
      <w:proofErr w:type="spellEnd"/>
      <w:r>
        <w:rPr>
          <w:rFonts w:hint="eastAsia"/>
          <w:kern w:val="0"/>
        </w:rPr>
        <w:t>（</w:t>
      </w:r>
      <w:r>
        <w:rPr>
          <w:rFonts w:hint="eastAsia"/>
          <w:kern w:val="0"/>
        </w:rPr>
        <w:t>1997</w:t>
      </w:r>
      <w:r>
        <w:rPr>
          <w:rFonts w:hint="eastAsia"/>
          <w:kern w:val="0"/>
        </w:rPr>
        <w:t>）曾經指出：若要更深入批判教育學的論證基礎，就必須瞭解抗拒的概念；針對教師的角色，他如此提問著：</w:t>
      </w:r>
    </w:p>
    <w:p w:rsidR="00662B1D" w:rsidRDefault="00662B1D" w:rsidP="00662B1D">
      <w:pPr>
        <w:spacing w:after="180"/>
        <w:ind w:firstLine="440"/>
        <w:rPr>
          <w:kern w:val="0"/>
        </w:rPr>
      </w:pPr>
      <w:r>
        <w:rPr>
          <w:rFonts w:hint="eastAsia"/>
          <w:kern w:val="0"/>
        </w:rPr>
        <w:t>我們該怎麼看待教師？他們是宰制意識形態的消極承載者，對抗結構束縛的反抗者，既是反抗者又是順從者，還是非此即彼？從社會不只是為社會效能體制服務的大脈絡來看，教師的功能是什麼？老師只是在國家教育部門所掌控的遊戲中，聽命行事的末梢？或是在為自己和學生創造另類體制時，他們也有話要說？（頁</w:t>
      </w:r>
      <w:r>
        <w:rPr>
          <w:rFonts w:hint="eastAsia"/>
          <w:kern w:val="0"/>
        </w:rPr>
        <w:t>49</w:t>
      </w:r>
      <w:r>
        <w:rPr>
          <w:rFonts w:hint="eastAsia"/>
          <w:kern w:val="0"/>
        </w:rPr>
        <w:t>）</w:t>
      </w:r>
    </w:p>
    <w:p w:rsidR="00662B1D" w:rsidRDefault="00662B1D" w:rsidP="00662B1D">
      <w:pPr>
        <w:spacing w:after="180"/>
        <w:ind w:firstLine="440"/>
        <w:rPr>
          <w:kern w:val="0"/>
        </w:rPr>
      </w:pPr>
      <w:r>
        <w:rPr>
          <w:rFonts w:hint="eastAsia"/>
          <w:kern w:val="0"/>
        </w:rPr>
        <w:t>所以，教師的抗拒糾結著多重的複雜因素，</w:t>
      </w:r>
      <w:proofErr w:type="spellStart"/>
      <w:r>
        <w:rPr>
          <w:rFonts w:hint="eastAsia"/>
          <w:kern w:val="0"/>
        </w:rPr>
        <w:t>Kanpol</w:t>
      </w:r>
      <w:proofErr w:type="spellEnd"/>
      <w:r>
        <w:rPr>
          <w:rFonts w:hint="eastAsia"/>
          <w:kern w:val="0"/>
        </w:rPr>
        <w:t>（</w:t>
      </w:r>
      <w:r>
        <w:rPr>
          <w:rFonts w:hint="eastAsia"/>
          <w:kern w:val="0"/>
        </w:rPr>
        <w:t>1997</w:t>
      </w:r>
      <w:r>
        <w:rPr>
          <w:rFonts w:hint="eastAsia"/>
          <w:kern w:val="0"/>
        </w:rPr>
        <w:t>）甚至區分出制度性的政治反抗和文化政治的反抗（註三）。前者關係到老師對結構性壓迫這種模式化行為的挑戰，而後者的對抗則可能涉及散發各種課程教材以提昇學生對自身被宰制經驗的警覺，藉此打開重塑師生（生命）經驗的可能性（頁</w:t>
      </w:r>
      <w:r>
        <w:rPr>
          <w:rFonts w:hint="eastAsia"/>
          <w:kern w:val="0"/>
        </w:rPr>
        <w:t>52</w:t>
      </w:r>
      <w:r>
        <w:rPr>
          <w:rFonts w:hint="eastAsia"/>
          <w:kern w:val="0"/>
        </w:rPr>
        <w:t>）。</w:t>
      </w:r>
    </w:p>
    <w:p w:rsidR="00662B1D" w:rsidRDefault="00662B1D" w:rsidP="00662B1D">
      <w:pPr>
        <w:spacing w:after="180"/>
        <w:ind w:firstLine="440"/>
        <w:rPr>
          <w:kern w:val="0"/>
        </w:rPr>
      </w:pPr>
      <w:r>
        <w:rPr>
          <w:rFonts w:hint="eastAsia"/>
          <w:kern w:val="0"/>
        </w:rPr>
        <w:t>我們在探討抗拒時，不管是關注學生或是教師的抗拒行動，都要留意行動背後的結構性因素。誠如</w:t>
      </w:r>
      <w:r>
        <w:rPr>
          <w:rFonts w:hint="eastAsia"/>
          <w:kern w:val="0"/>
        </w:rPr>
        <w:t xml:space="preserve">Bell </w:t>
      </w:r>
      <w:r>
        <w:rPr>
          <w:rFonts w:hint="eastAsia"/>
          <w:kern w:val="0"/>
        </w:rPr>
        <w:t>、</w:t>
      </w:r>
      <w:r>
        <w:rPr>
          <w:rFonts w:hint="eastAsia"/>
          <w:kern w:val="0"/>
        </w:rPr>
        <w:t xml:space="preserve"> Morrow </w:t>
      </w:r>
      <w:r>
        <w:rPr>
          <w:rFonts w:hint="eastAsia"/>
          <w:kern w:val="0"/>
        </w:rPr>
        <w:t>與</w:t>
      </w:r>
      <w:r>
        <w:rPr>
          <w:rFonts w:hint="eastAsia"/>
          <w:kern w:val="0"/>
        </w:rPr>
        <w:t xml:space="preserve"> </w:t>
      </w:r>
      <w:proofErr w:type="spellStart"/>
      <w:r>
        <w:rPr>
          <w:rFonts w:hint="eastAsia"/>
          <w:kern w:val="0"/>
        </w:rPr>
        <w:t>Tastsoglou</w:t>
      </w:r>
      <w:proofErr w:type="spellEnd"/>
      <w:r>
        <w:rPr>
          <w:rFonts w:hint="eastAsia"/>
          <w:kern w:val="0"/>
        </w:rPr>
        <w:t>（</w:t>
      </w:r>
      <w:r>
        <w:rPr>
          <w:rFonts w:hint="eastAsia"/>
          <w:kern w:val="0"/>
        </w:rPr>
        <w:t>1999</w:t>
      </w:r>
      <w:r>
        <w:rPr>
          <w:rFonts w:hint="eastAsia"/>
          <w:kern w:val="0"/>
        </w:rPr>
        <w:t>：</w:t>
      </w:r>
      <w:r>
        <w:rPr>
          <w:rFonts w:hint="eastAsia"/>
          <w:kern w:val="0"/>
        </w:rPr>
        <w:t>26</w:t>
      </w:r>
      <w:r>
        <w:rPr>
          <w:rFonts w:hint="eastAsia"/>
          <w:kern w:val="0"/>
        </w:rPr>
        <w:t>）所指出的：學生的抗拒有多</w:t>
      </w:r>
      <w:r>
        <w:rPr>
          <w:rFonts w:hint="eastAsia"/>
          <w:kern w:val="0"/>
        </w:rPr>
        <w:lastRenderedPageBreak/>
        <w:t>元的展現，舉凡拒絕遵從課程要求或是其他如拆老師的台、破壞老師的教學嘗試等微妙表現，這和學生的生命史、教室內的動態關係或體制的因素都息息相關；其中的體制因素尤其重要。</w:t>
      </w:r>
    </w:p>
    <w:p w:rsidR="00662B1D" w:rsidRDefault="00662B1D" w:rsidP="00662B1D">
      <w:pPr>
        <w:spacing w:after="180"/>
        <w:ind w:firstLine="440"/>
        <w:rPr>
          <w:kern w:val="0"/>
        </w:rPr>
      </w:pPr>
      <w:r>
        <w:rPr>
          <w:rFonts w:hint="eastAsia"/>
          <w:kern w:val="0"/>
        </w:rPr>
        <w:t>所以，</w:t>
      </w:r>
      <w:r>
        <w:rPr>
          <w:rFonts w:hint="eastAsia"/>
          <w:b/>
          <w:kern w:val="0"/>
        </w:rPr>
        <w:t>抗拒不是一種簡單的擊倒、突然性的翻轉；抗拒是削弱支配鞏固的過程，拒絕與壓迫者結合。</w:t>
      </w:r>
      <w:r>
        <w:rPr>
          <w:rFonts w:hint="eastAsia"/>
          <w:kern w:val="0"/>
        </w:rPr>
        <w:t>關於「抗拒」一詞在教育研究中被濫用，</w:t>
      </w:r>
      <w:r>
        <w:rPr>
          <w:rFonts w:hint="eastAsia"/>
          <w:b/>
          <w:kern w:val="0"/>
        </w:rPr>
        <w:t>學者黃鴻文也曾經指出並非學生和學校有對立的想法或行動，就是「抗拒」；抗拒必須有對象，必須有結構性的障礙，如階級、性別或種族等（引自王心怡，</w:t>
      </w:r>
      <w:r>
        <w:rPr>
          <w:rFonts w:hint="eastAsia"/>
          <w:b/>
          <w:kern w:val="0"/>
        </w:rPr>
        <w:t>2007</w:t>
      </w:r>
      <w:r>
        <w:rPr>
          <w:rFonts w:hint="eastAsia"/>
          <w:b/>
          <w:kern w:val="0"/>
        </w:rPr>
        <w:t>）。</w:t>
      </w:r>
      <w:r>
        <w:rPr>
          <w:rFonts w:hint="eastAsia"/>
          <w:kern w:val="0"/>
        </w:rPr>
        <w:t>文化研究學者</w:t>
      </w:r>
      <w:r>
        <w:rPr>
          <w:rFonts w:hint="eastAsia"/>
          <w:kern w:val="0"/>
        </w:rPr>
        <w:t>Chris Barker</w:t>
      </w:r>
      <w:r>
        <w:rPr>
          <w:rFonts w:hint="eastAsia"/>
          <w:kern w:val="0"/>
        </w:rPr>
        <w:t>（</w:t>
      </w:r>
      <w:r>
        <w:rPr>
          <w:rFonts w:hint="eastAsia"/>
          <w:kern w:val="0"/>
        </w:rPr>
        <w:t>2006</w:t>
      </w:r>
      <w:r>
        <w:rPr>
          <w:rFonts w:hint="eastAsia"/>
          <w:kern w:val="0"/>
        </w:rPr>
        <w:t>）在其著作《文化研究：理論與實踐》一書之中，將抗拒定義為：</w:t>
      </w:r>
      <w:r>
        <w:rPr>
          <w:rFonts w:hint="eastAsia"/>
          <w:b/>
          <w:kern w:val="0"/>
        </w:rPr>
        <w:t>「一種關於行為舉止的規範性判斷。反抗的重要性來自於權力的關係，以及弱勢者對上層秩序的挑戰與妥協。反抗是關係性的、連結性的」</w:t>
      </w:r>
      <w:r>
        <w:rPr>
          <w:rFonts w:hint="eastAsia"/>
          <w:kern w:val="0"/>
        </w:rPr>
        <w:t>（頁</w:t>
      </w:r>
      <w:r>
        <w:rPr>
          <w:rFonts w:hint="eastAsia"/>
          <w:kern w:val="0"/>
        </w:rPr>
        <w:t>485</w:t>
      </w:r>
      <w:r>
        <w:rPr>
          <w:rFonts w:hint="eastAsia"/>
          <w:kern w:val="0"/>
        </w:rPr>
        <w:t>）。</w:t>
      </w:r>
      <w:r>
        <w:rPr>
          <w:rFonts w:hint="eastAsia"/>
          <w:kern w:val="0"/>
        </w:rPr>
        <w:t>Barker</w:t>
      </w:r>
      <w:r>
        <w:rPr>
          <w:rFonts w:hint="eastAsia"/>
          <w:kern w:val="0"/>
        </w:rPr>
        <w:t>（</w:t>
      </w:r>
      <w:r>
        <w:rPr>
          <w:rFonts w:hint="eastAsia"/>
          <w:kern w:val="0"/>
        </w:rPr>
        <w:t>2006</w:t>
      </w:r>
      <w:r>
        <w:rPr>
          <w:rFonts w:hint="eastAsia"/>
          <w:kern w:val="0"/>
        </w:rPr>
        <w:t>）在此書之中對抗拒這個概念做了詳細的回顧，特別指出其「局勢的」（</w:t>
      </w:r>
      <w:proofErr w:type="spellStart"/>
      <w:r>
        <w:rPr>
          <w:rFonts w:hint="eastAsia"/>
          <w:kern w:val="0"/>
        </w:rPr>
        <w:t>conjunctural</w:t>
      </w:r>
      <w:proofErr w:type="spellEnd"/>
      <w:r>
        <w:rPr>
          <w:rFonts w:hint="eastAsia"/>
          <w:kern w:val="0"/>
        </w:rPr>
        <w:t>）特質，意謂著反抗是由既有劇碼（</w:t>
      </w:r>
      <w:r>
        <w:rPr>
          <w:rFonts w:hint="eastAsia"/>
          <w:kern w:val="0"/>
        </w:rPr>
        <w:t>repertoires</w:t>
      </w:r>
      <w:r>
        <w:rPr>
          <w:rFonts w:hint="eastAsia"/>
          <w:kern w:val="0"/>
        </w:rPr>
        <w:t>）所建構，其意義受特定時空與社會關係影響。同時也指出文化研究之中呈現出來的青少年抗拒次文化其實仍是置身於消費資本主義之中，同時受到大眾傳播媒體的影響，所以「縱使有反抗發生，也有如發生『在巨鯨體內』」（頁</w:t>
      </w:r>
      <w:r>
        <w:rPr>
          <w:rFonts w:hint="eastAsia"/>
          <w:kern w:val="0"/>
        </w:rPr>
        <w:t>425</w:t>
      </w:r>
      <w:r>
        <w:rPr>
          <w:rFonts w:hint="eastAsia"/>
          <w:kern w:val="0"/>
        </w:rPr>
        <w:t>）。</w:t>
      </w:r>
    </w:p>
    <w:p w:rsidR="00662B1D" w:rsidRDefault="00662B1D" w:rsidP="00662B1D">
      <w:pPr>
        <w:spacing w:after="180"/>
        <w:ind w:firstLine="440"/>
      </w:pPr>
      <w:r>
        <w:rPr>
          <w:rFonts w:hint="eastAsia"/>
        </w:rPr>
        <w:t>關於學生抗拒學校文化最有名的研究，莫過於</w:t>
      </w:r>
      <w:r>
        <w:rPr>
          <w:rFonts w:hint="eastAsia"/>
        </w:rPr>
        <w:t>Paul Willis</w:t>
      </w:r>
      <w:r>
        <w:rPr>
          <w:rFonts w:hint="eastAsia"/>
        </w:rPr>
        <w:t>（</w:t>
      </w:r>
      <w:r>
        <w:rPr>
          <w:rFonts w:hint="eastAsia"/>
        </w:rPr>
        <w:t>1977</w:t>
      </w:r>
      <w:r>
        <w:rPr>
          <w:rFonts w:hint="eastAsia"/>
        </w:rPr>
        <w:t>）探討勞工階級學生抗拒學業導向的中產階級學校文化之研究了！在《勞動工人的養成》（</w:t>
      </w:r>
      <w:r>
        <w:rPr>
          <w:rFonts w:hint="eastAsia"/>
        </w:rPr>
        <w:t>Learning to Labor</w:t>
      </w:r>
      <w:r>
        <w:rPr>
          <w:rFonts w:hint="eastAsia"/>
        </w:rPr>
        <w:t>）一書中，</w:t>
      </w:r>
      <w:r>
        <w:rPr>
          <w:rFonts w:hint="eastAsia"/>
        </w:rPr>
        <w:t>Willis</w:t>
      </w:r>
      <w:r>
        <w:rPr>
          <w:rFonts w:hint="eastAsia"/>
        </w:rPr>
        <w:t>認為勞動階級的年輕小伙子是積極有見識的行動者，他們根據自己的階級期望，拒絕接受學校教育的規範和教條；然而經由抗拒，他們也不知不覺製造及再製了既有的階級地位。</w:t>
      </w:r>
    </w:p>
    <w:p w:rsidR="00662B1D" w:rsidRDefault="00662B1D" w:rsidP="00662B1D">
      <w:pPr>
        <w:spacing w:after="180"/>
        <w:ind w:firstLine="440"/>
      </w:pPr>
      <w:r>
        <w:rPr>
          <w:rFonts w:hint="eastAsia"/>
        </w:rPr>
        <w:t>整體而言，教育研究領域中的抗拒理論強調學生創造（次）文化之自主性，不同於過往論述視學生為適應順從者之論調。也就是說，被壓迫者絕對不是單向與被動的接受統治階級的意識形態，也有可能產生抵抗和抗拒。教育批判學者認為沈默是源自於霸權的鎮壓和知識的合理化，如果個人有所察覺而發聲，甚至是結盟串連成團體行動以集體發聲來對社會結構進行改變，便是「抗拒」。所以，</w:t>
      </w:r>
      <w:proofErr w:type="spellStart"/>
      <w:r>
        <w:rPr>
          <w:rFonts w:hint="eastAsia"/>
        </w:rPr>
        <w:t>Kanpol</w:t>
      </w:r>
      <w:proofErr w:type="spellEnd"/>
      <w:r>
        <w:rPr>
          <w:rFonts w:hint="eastAsia"/>
        </w:rPr>
        <w:t>指出：抗拒和質疑、審視宰制性意識形態有著密切的關係，對解放性的改變而言，團體的抗拒比起個別的反抗更值得期待。</w:t>
      </w:r>
    </w:p>
    <w:p w:rsidR="00662B1D" w:rsidRDefault="00662B1D" w:rsidP="00662B1D">
      <w:pPr>
        <w:spacing w:after="180"/>
        <w:ind w:firstLine="440"/>
      </w:pPr>
      <w:r>
        <w:rPr>
          <w:rFonts w:hint="eastAsia"/>
        </w:rPr>
        <w:t>另一方面，探討社會上的弱勢者欲挑戰改變或保留特殊的社會關係、過程，乃至於機制、權利、利益以及價值所採取的個人或團體行為，也會用到「抗拒」這一個概念（註四）。「抗拒」，不一定會是公開的針鋒相對，晚近有許多文化研究者（如</w:t>
      </w:r>
      <w:r>
        <w:rPr>
          <w:rFonts w:hint="eastAsia"/>
        </w:rPr>
        <w:t>James Scott, 1985</w:t>
      </w:r>
      <w:r>
        <w:rPr>
          <w:rFonts w:hint="eastAsia"/>
        </w:rPr>
        <w:t>；</w:t>
      </w:r>
      <w:proofErr w:type="spellStart"/>
      <w:r>
        <w:rPr>
          <w:rFonts w:hint="eastAsia"/>
        </w:rPr>
        <w:t>HomiBhaba</w:t>
      </w:r>
      <w:proofErr w:type="spellEnd"/>
      <w:r>
        <w:rPr>
          <w:rFonts w:hint="eastAsia"/>
        </w:rPr>
        <w:t>, 1994</w:t>
      </w:r>
      <w:r>
        <w:rPr>
          <w:rFonts w:hint="eastAsia"/>
        </w:rPr>
        <w:t>等）都陸續指出「抗拒」可以是在日常生活中透過不明顯的各種行動，對主流文化或宰制的機制，以扭轉或協商的方式加以轉化或改變。而「嘉年華會」（</w:t>
      </w:r>
      <w:r>
        <w:rPr>
          <w:rFonts w:hint="eastAsia"/>
        </w:rPr>
        <w:t>carnival</w:t>
      </w:r>
      <w:r>
        <w:rPr>
          <w:rFonts w:hint="eastAsia"/>
        </w:rPr>
        <w:t>）或是其他「儀式性的活動」也常被運用以鬆動、挑戰或顛覆主流的規範。</w:t>
      </w:r>
    </w:p>
    <w:p w:rsidR="00662B1D" w:rsidRDefault="00662B1D" w:rsidP="00662B1D">
      <w:pPr>
        <w:spacing w:after="180"/>
        <w:ind w:firstLine="440"/>
      </w:pPr>
      <w:r>
        <w:rPr>
          <w:rFonts w:hint="eastAsia"/>
        </w:rPr>
        <w:t>另外，誠如廖炳惠（</w:t>
      </w:r>
      <w:r>
        <w:rPr>
          <w:rFonts w:hint="eastAsia"/>
        </w:rPr>
        <w:t>2003</w:t>
      </w:r>
      <w:r>
        <w:rPr>
          <w:rFonts w:hint="eastAsia"/>
        </w:rPr>
        <w:t>）所指出的，一些「抗拒文學」的生產出版也深具意義：</w:t>
      </w:r>
    </w:p>
    <w:p w:rsidR="00662B1D" w:rsidRDefault="00662B1D" w:rsidP="00662B1D">
      <w:pPr>
        <w:spacing w:after="180"/>
        <w:ind w:firstLine="440"/>
      </w:pPr>
      <w:r>
        <w:rPr>
          <w:rFonts w:hint="eastAsia"/>
        </w:rPr>
        <w:t>在文化研究的論述中，女性主義從傅柯「對抗記憶」（</w:t>
      </w:r>
      <w:proofErr w:type="spellStart"/>
      <w:r>
        <w:rPr>
          <w:rFonts w:hint="eastAsia"/>
        </w:rPr>
        <w:t>countermemory</w:t>
      </w:r>
      <w:proofErr w:type="spellEnd"/>
      <w:r>
        <w:rPr>
          <w:rFonts w:hint="eastAsia"/>
        </w:rPr>
        <w:t>）的理論中發展，來對知識與權力間的關係加以翻轉，找到一些被壓抑、邊緣化和以前從未發聲的女人，讓她們重新在歷史上現身。也就是透過日常生活的實踐，來發展拒抗，將以前沒有出土的日記、檔案、名不見經傳的作家，或不登大雅之堂的文本，重新釋放其力量，利用這個方式來</w:t>
      </w:r>
      <w:r>
        <w:rPr>
          <w:rFonts w:hint="eastAsia"/>
        </w:rPr>
        <w:lastRenderedPageBreak/>
        <w:t>抗拒主流。（頁</w:t>
      </w:r>
      <w:r>
        <w:rPr>
          <w:rFonts w:hint="eastAsia"/>
        </w:rPr>
        <w:t>230</w:t>
      </w:r>
      <w:r>
        <w:rPr>
          <w:rFonts w:hint="eastAsia"/>
        </w:rPr>
        <w:t>）</w:t>
      </w:r>
    </w:p>
    <w:p w:rsidR="00662B1D" w:rsidRDefault="00662B1D" w:rsidP="00662B1D">
      <w:pPr>
        <w:spacing w:after="180"/>
        <w:ind w:firstLine="440"/>
        <w:rPr>
          <w:rFonts w:eastAsia="ZapfDingbats"/>
        </w:rPr>
      </w:pPr>
      <w:r>
        <w:rPr>
          <w:rFonts w:hint="eastAsia"/>
        </w:rPr>
        <w:t>晚近由於傅柯（</w:t>
      </w:r>
      <w:r>
        <w:rPr>
          <w:rFonts w:hint="eastAsia"/>
        </w:rPr>
        <w:t>Foucault</w:t>
      </w:r>
      <w:r>
        <w:rPr>
          <w:rFonts w:hint="eastAsia"/>
        </w:rPr>
        <w:t>）的理論常被引用，認識自身作為一個（慾望的）主體，抗拒的概念也就隨之常被運用來探究（被壓迫）人們之能動性和改變的可能性。當權力被概念化為具有生產性的（而非壓制性的！），是一種「複雜的策略性情境」，一種「力量關係的多樣性」，最重要的是：有權力的地方就有抗拒（</w:t>
      </w:r>
      <w:r>
        <w:rPr>
          <w:rFonts w:hint="eastAsia"/>
        </w:rPr>
        <w:t>Smart, 1998</w:t>
      </w:r>
      <w:r>
        <w:rPr>
          <w:rFonts w:hint="eastAsia"/>
        </w:rPr>
        <w:t>），所以探討權力，便須隨</w:t>
      </w:r>
      <w:r>
        <w:rPr>
          <w:rFonts w:hint="eastAsia"/>
        </w:rPr>
        <w:lastRenderedPageBreak/>
        <w:t>之探討「抗拒」。</w:t>
      </w:r>
      <w:r>
        <w:rPr>
          <w:rFonts w:eastAsia="ZapfDingbats"/>
        </w:rPr>
        <w:t>♥</w:t>
      </w:r>
    </w:p>
    <w:p w:rsidR="00662B1D" w:rsidRDefault="00662B1D">
      <w:pPr>
        <w:widowControl/>
        <w:adjustRightInd/>
        <w:snapToGrid/>
        <w:spacing w:afterLines="0" w:after="0"/>
        <w:ind w:firstLineChars="0" w:firstLine="0"/>
        <w:jc w:val="left"/>
      </w:pPr>
      <w:r>
        <w:br w:type="page"/>
      </w:r>
    </w:p>
    <w:p w:rsidR="00662B1D" w:rsidRDefault="00662B1D" w:rsidP="00662B1D">
      <w:pPr>
        <w:pStyle w:val="2"/>
      </w:pPr>
      <w:r>
        <w:rPr>
          <w:rFonts w:hint="eastAsia"/>
        </w:rPr>
        <w:t>增能增權培力</w:t>
      </w:r>
    </w:p>
    <w:p w:rsidR="00662B1D" w:rsidRDefault="00662B1D" w:rsidP="00662B1D">
      <w:pPr>
        <w:spacing w:after="180"/>
        <w:ind w:firstLine="440"/>
      </w:pPr>
      <w:r>
        <w:rPr>
          <w:rFonts w:hint="eastAsia"/>
        </w:rPr>
        <w:t>重點整理：劉郁婷</w:t>
      </w:r>
    </w:p>
    <w:p w:rsidR="00662B1D" w:rsidRPr="00C64B1D" w:rsidRDefault="00662B1D" w:rsidP="00662B1D">
      <w:pPr>
        <w:pStyle w:val="a3"/>
        <w:numPr>
          <w:ilvl w:val="0"/>
          <w:numId w:val="5"/>
        </w:numPr>
        <w:spacing w:after="180"/>
        <w:ind w:leftChars="0" w:firstLineChars="0"/>
        <w:rPr>
          <w:rFonts w:ascii="微軟正黑體" w:hAnsi="微軟正黑體"/>
        </w:rPr>
      </w:pPr>
      <w:r w:rsidRPr="00C64B1D">
        <w:rPr>
          <w:rFonts w:ascii="微軟正黑體" w:hAnsi="微軟正黑體" w:hint="eastAsia"/>
        </w:rPr>
        <w:t>Ellsworth主張，若能持續地有勇氣且有力量去面對並質疑壓迫結構，並挑戰其中的權力關係，則是增能的表現之一。</w:t>
      </w:r>
    </w:p>
    <w:p w:rsidR="00662B1D" w:rsidRPr="00C64B1D" w:rsidRDefault="00662B1D" w:rsidP="00662B1D">
      <w:pPr>
        <w:pStyle w:val="a3"/>
        <w:numPr>
          <w:ilvl w:val="0"/>
          <w:numId w:val="5"/>
        </w:numPr>
        <w:spacing w:after="180"/>
        <w:ind w:leftChars="0" w:firstLineChars="0"/>
        <w:rPr>
          <w:rFonts w:ascii="微軟正黑體" w:hAnsi="微軟正黑體"/>
        </w:rPr>
      </w:pPr>
      <w:r w:rsidRPr="00C64B1D">
        <w:rPr>
          <w:rFonts w:ascii="微軟正黑體" w:hAnsi="微軟正黑體" w:hint="eastAsia"/>
        </w:rPr>
        <w:t>Lather認為：當我們體認到不平等的存在並有意去加以改變，也可說是一種增能的表現。</w:t>
      </w:r>
    </w:p>
    <w:p w:rsidR="00662B1D" w:rsidRPr="00C64B1D" w:rsidRDefault="00662B1D" w:rsidP="00662B1D">
      <w:pPr>
        <w:pStyle w:val="a3"/>
        <w:numPr>
          <w:ilvl w:val="0"/>
          <w:numId w:val="5"/>
        </w:numPr>
        <w:spacing w:after="180"/>
        <w:ind w:leftChars="0" w:firstLineChars="0"/>
        <w:rPr>
          <w:rFonts w:ascii="微軟正黑體" w:hAnsi="微軟正黑體"/>
        </w:rPr>
      </w:pPr>
      <w:r w:rsidRPr="00C64B1D">
        <w:rPr>
          <w:rFonts w:ascii="微軟正黑體" w:hAnsi="微軟正黑體" w:hint="eastAsia"/>
        </w:rPr>
        <w:t>根據</w:t>
      </w:r>
      <w:proofErr w:type="spellStart"/>
      <w:r w:rsidRPr="00C64B1D">
        <w:rPr>
          <w:rFonts w:ascii="微軟正黑體" w:hAnsi="微軟正黑體" w:hint="eastAsia"/>
        </w:rPr>
        <w:t>Ramazanoglu</w:t>
      </w:r>
      <w:proofErr w:type="spellEnd"/>
      <w:r w:rsidRPr="00C64B1D">
        <w:rPr>
          <w:rFonts w:ascii="微軟正黑體" w:hAnsi="微軟正黑體" w:hint="eastAsia"/>
        </w:rPr>
        <w:t>的說法，增能不是只讓個別的女人更有信心與自我肯定而已，增能的目標應該是要能更進一步讓女性能夠運用集體權力去批判的質疑權力的本質，去了解並挑戰為何權力是被某些人而非其他人所擁有。</w:t>
      </w:r>
    </w:p>
    <w:p w:rsidR="00662B1D" w:rsidRPr="00C64B1D" w:rsidRDefault="00662B1D" w:rsidP="00662B1D">
      <w:pPr>
        <w:pStyle w:val="a3"/>
        <w:numPr>
          <w:ilvl w:val="0"/>
          <w:numId w:val="5"/>
        </w:numPr>
        <w:spacing w:after="180"/>
        <w:ind w:leftChars="0" w:firstLineChars="0"/>
        <w:rPr>
          <w:rFonts w:ascii="微軟正黑體" w:hAnsi="微軟正黑體"/>
        </w:rPr>
      </w:pPr>
      <w:r w:rsidRPr="00C64B1D">
        <w:rPr>
          <w:rFonts w:ascii="微軟正黑體" w:hAnsi="微軟正黑體" w:hint="eastAsia"/>
        </w:rPr>
        <w:t>empowerment這個概念所蘊含的權能概念並不是指個人擁有比他人高的位階而能支配他人的權力，而是指一種達成目標的能力，所以弱勢者在其中不是一被動接受成果的「受惠者」，而是一有主體意識與行動能力的「參與者」。</w:t>
      </w:r>
    </w:p>
    <w:p w:rsidR="00662B1D" w:rsidRDefault="00662B1D" w:rsidP="00662B1D">
      <w:pPr>
        <w:pStyle w:val="a4"/>
        <w:spacing w:after="180"/>
        <w:ind w:firstLine="440"/>
      </w:pPr>
      <w:r>
        <w:rPr>
          <w:rFonts w:hint="eastAsia"/>
        </w:rPr>
        <w:t>增能增權培力</w:t>
      </w:r>
    </w:p>
    <w:p w:rsidR="00662B1D" w:rsidRDefault="00662B1D" w:rsidP="00662B1D">
      <w:pPr>
        <w:spacing w:after="180"/>
        <w:ind w:firstLine="440"/>
      </w:pPr>
      <w:r>
        <w:rPr>
          <w:rFonts w:hint="eastAsia"/>
        </w:rPr>
        <w:t>資料來源：性別平等教育季刊第</w:t>
      </w:r>
      <w:r>
        <w:rPr>
          <w:rFonts w:hint="eastAsia"/>
        </w:rPr>
        <w:t>19</w:t>
      </w:r>
      <w:r>
        <w:rPr>
          <w:rFonts w:hint="eastAsia"/>
        </w:rPr>
        <w:t>期性別小詞庫</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增能（</w:t>
      </w:r>
      <w:r>
        <w:rPr>
          <w:rFonts w:hint="eastAsia"/>
        </w:rPr>
        <w:t>empowerment</w:t>
      </w:r>
      <w:r>
        <w:rPr>
          <w:rFonts w:hint="eastAsia"/>
        </w:rPr>
        <w:t>）是行動研究方法論的重要基礎，特別是參與式的行動研究（</w:t>
      </w:r>
      <w:r>
        <w:rPr>
          <w:rFonts w:hint="eastAsia"/>
        </w:rPr>
        <w:t>Participant Action Research</w:t>
      </w:r>
      <w:r>
        <w:rPr>
          <w:rFonts w:hint="eastAsia"/>
        </w:rPr>
        <w:t>），非常強調此一概念或說這一個過程。我們可以從</w:t>
      </w:r>
      <w:proofErr w:type="spellStart"/>
      <w:r>
        <w:rPr>
          <w:rFonts w:hint="eastAsia"/>
        </w:rPr>
        <w:t>Altrchter</w:t>
      </w:r>
      <w:proofErr w:type="spellEnd"/>
      <w:r>
        <w:rPr>
          <w:rFonts w:hint="eastAsia"/>
        </w:rPr>
        <w:t xml:space="preserve">, </w:t>
      </w:r>
      <w:proofErr w:type="spellStart"/>
      <w:r>
        <w:rPr>
          <w:rFonts w:hint="eastAsia"/>
        </w:rPr>
        <w:t>Posch</w:t>
      </w:r>
      <w:proofErr w:type="spellEnd"/>
      <w:r>
        <w:rPr>
          <w:rFonts w:hint="eastAsia"/>
        </w:rPr>
        <w:t xml:space="preserve"> &amp; </w:t>
      </w:r>
      <w:proofErr w:type="spellStart"/>
      <w:r>
        <w:rPr>
          <w:rFonts w:hint="eastAsia"/>
        </w:rPr>
        <w:t>Somekhm</w:t>
      </w:r>
      <w:proofErr w:type="spellEnd"/>
      <w:r>
        <w:rPr>
          <w:rFonts w:hint="eastAsia"/>
        </w:rPr>
        <w:t>等人（夏林清等譯，</w:t>
      </w:r>
      <w:r>
        <w:rPr>
          <w:rFonts w:hint="eastAsia"/>
        </w:rPr>
        <w:t>1997</w:t>
      </w:r>
      <w:r>
        <w:rPr>
          <w:rFonts w:hint="eastAsia"/>
        </w:rPr>
        <w:t>）所提出的行動研究的特點來看，例如「行動研究是由關心社會情境的人針對社會情境作研究」，「行動研究者在改進實際教育現場的同時建立有關參與者（如教師）實踐的知識」，「明確而特定的方法或技巧並不是行動研究的特色。相反的，行動研究是一種持續不斷的努力；</w:t>
      </w:r>
      <w:r>
        <w:t>…</w:t>
      </w:r>
      <w:r>
        <w:rPr>
          <w:rFonts w:hint="eastAsia"/>
        </w:rPr>
        <w:t>促進教師反映出自己發展個人行動的意識與潛意識作為。」等，雖然他們沒有直接提及「增能」，但是從關注問題、行動、建立並發展知識、持續努力、再發展解決之道，這個過程便可形成一股源於自我、發自內心、提昇知識與追求專業或個體成長的力量。</w:t>
      </w:r>
    </w:p>
    <w:p w:rsidR="00662B1D" w:rsidRDefault="00662B1D" w:rsidP="00662B1D">
      <w:pPr>
        <w:spacing w:after="180"/>
        <w:ind w:firstLine="440"/>
      </w:pPr>
      <w:r>
        <w:rPr>
          <w:rFonts w:hint="eastAsia"/>
        </w:rPr>
        <w:t>相關學者在各自的專業領域對於「增能」有一些相似卻又不盡相同的界定，以下將主要引介教育以及女性主義學者們的看法。根據台灣教育學者王麗雲與潘慧玲（</w:t>
      </w:r>
      <w:r>
        <w:rPr>
          <w:rFonts w:hint="eastAsia"/>
        </w:rPr>
        <w:t>2000</w:t>
      </w:r>
      <w:r>
        <w:rPr>
          <w:rFonts w:hint="eastAsia"/>
        </w:rPr>
        <w:t>）的專文引介，我們得知彰權益能（</w:t>
      </w:r>
      <w:r>
        <w:rPr>
          <w:rFonts w:hint="eastAsia"/>
        </w:rPr>
        <w:t>empower</w:t>
      </w:r>
      <w:r>
        <w:rPr>
          <w:rFonts w:hint="eastAsia"/>
        </w:rPr>
        <w:t>）的概念原來已存在超過五十年：</w:t>
      </w:r>
    </w:p>
    <w:p w:rsidR="00662B1D" w:rsidRDefault="00662B1D" w:rsidP="00662B1D">
      <w:pPr>
        <w:pStyle w:val="a6"/>
        <w:spacing w:after="180"/>
        <w:ind w:firstLineChars="225" w:firstLine="540"/>
        <w:rPr>
          <w:rFonts w:eastAsia="標楷體"/>
        </w:rPr>
      </w:pPr>
    </w:p>
    <w:p w:rsidR="00662B1D" w:rsidRDefault="00662B1D" w:rsidP="00662B1D">
      <w:pPr>
        <w:pStyle w:val="1"/>
        <w:spacing w:before="360" w:after="360"/>
        <w:ind w:left="440" w:right="440" w:firstLine="440"/>
      </w:pPr>
      <w:proofErr w:type="spellStart"/>
      <w:r>
        <w:t>Raths</w:t>
      </w:r>
      <w:proofErr w:type="spellEnd"/>
      <w:r>
        <w:rPr>
          <w:rFonts w:hint="eastAsia"/>
        </w:rPr>
        <w:t>在其教育理論中就已探討彰權益能概念的三個面向，分別是</w:t>
      </w:r>
      <w:r>
        <w:rPr>
          <w:rFonts w:hint="eastAsia"/>
          <w:b/>
        </w:rPr>
        <w:t>需要（使個人具有安全感）、價值（知道自己的目的與選擇，能做明智的決定）、學習</w:t>
      </w:r>
      <w:r>
        <w:rPr>
          <w:rFonts w:hint="eastAsia"/>
          <w:b/>
        </w:rPr>
        <w:lastRenderedPageBreak/>
        <w:t>（能夠檢核重要的概念，挑戰思考，促進認知的成長）。</w:t>
      </w:r>
      <w:r>
        <w:t>…</w:t>
      </w:r>
      <w:r>
        <w:rPr>
          <w:rFonts w:hint="eastAsia"/>
        </w:rPr>
        <w:t>在教育領域，彰權益能概念所應用的對象並不限於教師或校長，尚包括了學生與家長。（</w:t>
      </w:r>
      <w:r>
        <w:t>Pp.2-3</w:t>
      </w:r>
      <w:r>
        <w:rPr>
          <w:rFonts w:hint="eastAsia"/>
        </w:rPr>
        <w:t>）。</w:t>
      </w:r>
    </w:p>
    <w:p w:rsidR="00662B1D" w:rsidRDefault="00662B1D" w:rsidP="00662B1D">
      <w:pPr>
        <w:spacing w:after="180"/>
        <w:ind w:firstLine="440"/>
      </w:pPr>
      <w:r>
        <w:rPr>
          <w:rFonts w:hint="eastAsia"/>
        </w:rPr>
        <w:t>我們雖然據此可以發現在西方教育學界彰權益能並非新詞，但是值得思索的是：為何在台灣的教育學界遲至最近幾年才開始有這個概念之探討或運用？</w:t>
      </w:r>
    </w:p>
    <w:p w:rsidR="00662B1D" w:rsidRDefault="00662B1D" w:rsidP="00662B1D">
      <w:pPr>
        <w:spacing w:after="180"/>
        <w:ind w:firstLine="440"/>
      </w:pPr>
      <w:r>
        <w:rPr>
          <w:rFonts w:hint="eastAsia"/>
        </w:rPr>
        <w:t>增能也可以說是給予個體肯定自我能力的一種信念，或是達成目標的一種力量而逐漸增能，這其中「能」之所由來，其實就在關懷與動機萌發之後，相應的知識與行動之間的持續辯證發展。其他較晚近的文獻資料，例如批判教育學者</w:t>
      </w:r>
      <w:r>
        <w:rPr>
          <w:rFonts w:hint="eastAsia"/>
        </w:rPr>
        <w:t>McLaren</w:t>
      </w:r>
      <w:r>
        <w:rPr>
          <w:rFonts w:hint="eastAsia"/>
        </w:rPr>
        <w:t>（</w:t>
      </w:r>
      <w:r>
        <w:rPr>
          <w:rFonts w:hint="eastAsia"/>
        </w:rPr>
        <w:t>1989</w:t>
      </w:r>
      <w:r>
        <w:rPr>
          <w:rFonts w:hint="eastAsia"/>
        </w:rPr>
        <w:t>）強調增能的社會目的，他認為增能是學生學習批判經驗外的知識，以更加瞭解自我與世界，並使得習以為常的假定得以轉化的一種過程。當然，在教育的實踐之中，揭示壓迫事實及其形成運作的機制並不必然就會造成增能的效果，但是</w:t>
      </w:r>
      <w:r>
        <w:rPr>
          <w:rFonts w:hint="eastAsia"/>
          <w:b/>
        </w:rPr>
        <w:t>Ellsworth</w:t>
      </w:r>
      <w:r>
        <w:rPr>
          <w:rFonts w:hint="eastAsia"/>
          <w:b/>
        </w:rPr>
        <w:t>（</w:t>
      </w:r>
      <w:r>
        <w:rPr>
          <w:rFonts w:hint="eastAsia"/>
          <w:b/>
        </w:rPr>
        <w:t>1994: 308 -309</w:t>
      </w:r>
      <w:r>
        <w:rPr>
          <w:rFonts w:hint="eastAsia"/>
          <w:b/>
        </w:rPr>
        <w:t>）主張，若能持續地有勇氣且有力量去面對並質疑壓迫結構，並挑戰其中的權力關係，則是增能的表現之一</w:t>
      </w:r>
      <w:r>
        <w:rPr>
          <w:rFonts w:hint="eastAsia"/>
        </w:rPr>
        <w:t>，而</w:t>
      </w:r>
      <w:r>
        <w:rPr>
          <w:rFonts w:hint="eastAsia"/>
          <w:b/>
        </w:rPr>
        <w:t>Lather</w:t>
      </w:r>
      <w:r>
        <w:rPr>
          <w:rFonts w:hint="eastAsia"/>
          <w:b/>
        </w:rPr>
        <w:t>（</w:t>
      </w:r>
      <w:r>
        <w:rPr>
          <w:rFonts w:hint="eastAsia"/>
          <w:b/>
        </w:rPr>
        <w:t>1991</w:t>
      </w:r>
      <w:r>
        <w:rPr>
          <w:rFonts w:hint="eastAsia"/>
          <w:b/>
        </w:rPr>
        <w:t>）認為：當我們體認到不平等的存在並有意去加以改變，也可說是一種增能的表現。</w:t>
      </w:r>
    </w:p>
    <w:p w:rsidR="00662B1D" w:rsidRDefault="00662B1D" w:rsidP="00662B1D">
      <w:pPr>
        <w:spacing w:after="180"/>
        <w:ind w:firstLine="440"/>
      </w:pPr>
      <w:r>
        <w:rPr>
          <w:rFonts w:hint="eastAsia"/>
        </w:rPr>
        <w:t>女性主義相關的研究，也非常重視婦女增能這個概念，</w:t>
      </w:r>
      <w:r w:rsidRPr="00C64B1D">
        <w:rPr>
          <w:rFonts w:hint="eastAsia"/>
          <w:b/>
        </w:rPr>
        <w:t>根據</w:t>
      </w:r>
      <w:proofErr w:type="spellStart"/>
      <w:r w:rsidRPr="00C64B1D">
        <w:rPr>
          <w:rFonts w:hint="eastAsia"/>
          <w:b/>
        </w:rPr>
        <w:t>Ramazanoglu</w:t>
      </w:r>
      <w:proofErr w:type="spellEnd"/>
      <w:r w:rsidRPr="00C64B1D">
        <w:rPr>
          <w:rFonts w:hint="eastAsia"/>
          <w:b/>
        </w:rPr>
        <w:t>（</w:t>
      </w:r>
      <w:r w:rsidRPr="00C64B1D">
        <w:rPr>
          <w:rFonts w:hint="eastAsia"/>
          <w:b/>
        </w:rPr>
        <w:t>1992</w:t>
      </w:r>
      <w:r w:rsidRPr="00C64B1D">
        <w:rPr>
          <w:rFonts w:hint="eastAsia"/>
          <w:b/>
        </w:rPr>
        <w:t>：</w:t>
      </w:r>
      <w:r w:rsidRPr="00C64B1D">
        <w:rPr>
          <w:rFonts w:hint="eastAsia"/>
          <w:b/>
        </w:rPr>
        <w:t>278</w:t>
      </w:r>
      <w:r w:rsidRPr="00C64B1D">
        <w:rPr>
          <w:rFonts w:hint="eastAsia"/>
          <w:b/>
        </w:rPr>
        <w:t>）的說法，增能不是只讓個別的女人更有信心與自我肯定而已，增能的目標應該是要能更進一步讓女性能夠運用集體權力（</w:t>
      </w:r>
      <w:r w:rsidRPr="00C64B1D">
        <w:rPr>
          <w:rFonts w:hint="eastAsia"/>
          <w:b/>
        </w:rPr>
        <w:t>collective power</w:t>
      </w:r>
      <w:r w:rsidRPr="00C64B1D">
        <w:rPr>
          <w:rFonts w:hint="eastAsia"/>
          <w:b/>
        </w:rPr>
        <w:t>）去批判的質疑權力的本質，去了解並挑戰為何權力是被某些人而非其他人所擁有。</w:t>
      </w:r>
      <w:r>
        <w:rPr>
          <w:rFonts w:hint="eastAsia"/>
        </w:rPr>
        <w:t>這個說法將增能由個體層面擴充至集體行動與抗拒的層面，深具意義。</w:t>
      </w:r>
    </w:p>
    <w:p w:rsidR="00662B1D" w:rsidRDefault="00662B1D" w:rsidP="00662B1D">
      <w:pPr>
        <w:spacing w:after="180"/>
        <w:ind w:firstLine="440"/>
      </w:pPr>
      <w:r>
        <w:rPr>
          <w:rFonts w:hint="eastAsia"/>
        </w:rPr>
        <w:t>在婦女教育的領域之中也談「增能」。</w:t>
      </w:r>
      <w:proofErr w:type="spellStart"/>
      <w:r>
        <w:rPr>
          <w:rFonts w:hint="eastAsia"/>
        </w:rPr>
        <w:t>Medel-Anonuevo</w:t>
      </w:r>
      <w:proofErr w:type="spellEnd"/>
      <w:r>
        <w:rPr>
          <w:rFonts w:hint="eastAsia"/>
        </w:rPr>
        <w:t xml:space="preserve"> &amp; </w:t>
      </w:r>
      <w:proofErr w:type="spellStart"/>
      <w:r>
        <w:rPr>
          <w:rFonts w:hint="eastAsia"/>
        </w:rPr>
        <w:t>Bochynek</w:t>
      </w:r>
      <w:proofErr w:type="spellEnd"/>
      <w:r>
        <w:rPr>
          <w:rFonts w:hint="eastAsia"/>
        </w:rPr>
        <w:t xml:space="preserve"> (1993)</w:t>
      </w:r>
      <w:r>
        <w:rPr>
          <w:rFonts w:hint="eastAsia"/>
        </w:rPr>
        <w:t>針對此有詳細的討論，他們認為「增能」的概念性定義應包含認知、心理、經濟和政治等成份：在認知方面意指婦女對自身處境地位的了解，包括能了解到導致這些處境的社會因素，能習得新知識以建立一套了解性別關係的新視野，進而知曉自己的合法權利並突破改善不合理的待遇。在心理方面是指婦女能形成一種信念，相信改變是會成功的，採取行動是會改善自身處境的。在經濟方面，是促使婦女有能力投入具生產性的活動，讓她們能因而有一定程度的自主性。而在政治方面是指組織和促成改變的能力，增能過程所涉及的，就如前所述及的，不僅是個體的意識覺醒，還更應包括集體意識和集體行動；集體行動是社會變遷的基礎，</w:t>
      </w:r>
    </w:p>
    <w:p w:rsidR="00662B1D" w:rsidRDefault="00662B1D" w:rsidP="00662B1D">
      <w:pPr>
        <w:spacing w:after="180"/>
        <w:ind w:firstLine="440"/>
      </w:pPr>
      <w:r>
        <w:rPr>
          <w:rFonts w:hint="eastAsia"/>
        </w:rPr>
        <w:t>增能便是希望能從個別婦女自我產生能量、擁有選擇機會、發出集體聲音與展現集體力量，爭取權力並重新建立性別敏感的民主政治的社會。吳麗雪（</w:t>
      </w:r>
      <w:r>
        <w:rPr>
          <w:rFonts w:hint="eastAsia"/>
        </w:rPr>
        <w:t>2001</w:t>
      </w:r>
      <w:r>
        <w:rPr>
          <w:rFonts w:hint="eastAsia"/>
        </w:rPr>
        <w:t>：</w:t>
      </w:r>
      <w:r>
        <w:rPr>
          <w:rFonts w:hint="eastAsia"/>
        </w:rPr>
        <w:t>47-51</w:t>
      </w:r>
      <w:r>
        <w:rPr>
          <w:rFonts w:hint="eastAsia"/>
        </w:rPr>
        <w:t>）曾經系統化整理「增能」相關文獻，包括增能的過程、目標與指標，值得參考。</w:t>
      </w:r>
    </w:p>
    <w:p w:rsidR="00662B1D" w:rsidRDefault="00662B1D" w:rsidP="00662B1D">
      <w:pPr>
        <w:spacing w:after="180"/>
        <w:ind w:firstLine="440"/>
        <w:rPr>
          <w:b/>
        </w:rPr>
      </w:pPr>
      <w:r>
        <w:rPr>
          <w:rFonts w:hint="eastAsia"/>
        </w:rPr>
        <w:t>彰權益能其實是牽涉到「權力」的內發（</w:t>
      </w:r>
      <w:r>
        <w:rPr>
          <w:rFonts w:hint="eastAsia"/>
        </w:rPr>
        <w:t>power from within</w:t>
      </w:r>
      <w:r>
        <w:rPr>
          <w:rFonts w:hint="eastAsia"/>
        </w:rPr>
        <w:t>）、分享（</w:t>
      </w:r>
      <w:r>
        <w:rPr>
          <w:rFonts w:hint="eastAsia"/>
        </w:rPr>
        <w:t>power with</w:t>
      </w:r>
      <w:r>
        <w:rPr>
          <w:rFonts w:hint="eastAsia"/>
        </w:rPr>
        <w:t>）與貢獻，而不是權力的掌控、運作或操弄，關於這一點，也可以參考王麗雲、潘慧玲</w:t>
      </w:r>
      <w:r>
        <w:rPr>
          <w:rFonts w:hint="eastAsia"/>
        </w:rPr>
        <w:t>(2000)</w:t>
      </w:r>
      <w:r>
        <w:rPr>
          <w:rFonts w:hint="eastAsia"/>
        </w:rPr>
        <w:t>的論文，其中有詳細的舉例說明。總之，</w:t>
      </w:r>
      <w:r>
        <w:rPr>
          <w:rFonts w:hint="eastAsia"/>
          <w:b/>
        </w:rPr>
        <w:t>empowerment</w:t>
      </w:r>
      <w:r>
        <w:rPr>
          <w:rFonts w:hint="eastAsia"/>
          <w:b/>
        </w:rPr>
        <w:t>這個概念所蘊含的權能概念並不是指個人擁有比他人高的位階而能支配他人的權力，而是指一種達成目標的能力，所以弱勢者在其中不是一被動接受成果的「受惠者」，而是一有主體意識與</w:t>
      </w:r>
      <w:r>
        <w:rPr>
          <w:rFonts w:hint="eastAsia"/>
          <w:b/>
        </w:rPr>
        <w:lastRenderedPageBreak/>
        <w:t>行動</w:t>
      </w:r>
      <w:r>
        <w:rPr>
          <w:rFonts w:hint="eastAsia"/>
          <w:b/>
        </w:rPr>
        <w:lastRenderedPageBreak/>
        <w:t>能力的「參與者」。</w:t>
      </w:r>
    </w:p>
    <w:p w:rsidR="00662B1D" w:rsidRDefault="00662B1D">
      <w:pPr>
        <w:widowControl/>
        <w:adjustRightInd/>
        <w:snapToGrid/>
        <w:spacing w:afterLines="0" w:after="0"/>
        <w:ind w:firstLineChars="0" w:firstLine="0"/>
        <w:jc w:val="left"/>
      </w:pPr>
      <w:r>
        <w:br w:type="page"/>
      </w:r>
    </w:p>
    <w:p w:rsidR="00662B1D" w:rsidRDefault="00662B1D" w:rsidP="00662B1D">
      <w:pPr>
        <w:pStyle w:val="2"/>
      </w:pPr>
      <w:r>
        <w:rPr>
          <w:rFonts w:hint="eastAsia"/>
        </w:rPr>
        <w:t>他者／異己、客體化</w:t>
      </w:r>
    </w:p>
    <w:p w:rsidR="00662B1D" w:rsidRDefault="00662B1D" w:rsidP="00662B1D">
      <w:pPr>
        <w:spacing w:after="180"/>
        <w:ind w:firstLine="440"/>
      </w:pPr>
      <w:r>
        <w:rPr>
          <w:rFonts w:hint="eastAsia"/>
        </w:rPr>
        <w:t>資料來源：性別平等教育季刊第</w:t>
      </w:r>
      <w:r>
        <w:rPr>
          <w:rFonts w:hint="eastAsia"/>
        </w:rPr>
        <w:t>38</w:t>
      </w:r>
      <w:r>
        <w:rPr>
          <w:rFonts w:hint="eastAsia"/>
        </w:rPr>
        <w:t>期</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女人被視為他者／異己（</w:t>
      </w:r>
      <w:r>
        <w:rPr>
          <w:rFonts w:hint="eastAsia"/>
        </w:rPr>
        <w:t>woman-as-other</w:t>
      </w:r>
      <w:r>
        <w:rPr>
          <w:rFonts w:hint="eastAsia"/>
        </w:rPr>
        <w:t>）是當今女性主義思想批判男流哲學傳統的重要主題之一（</w:t>
      </w:r>
      <w:proofErr w:type="spellStart"/>
      <w:r>
        <w:rPr>
          <w:rFonts w:hint="eastAsia"/>
        </w:rPr>
        <w:t>Irigary</w:t>
      </w:r>
      <w:proofErr w:type="spellEnd"/>
      <w:r>
        <w:rPr>
          <w:rFonts w:hint="eastAsia"/>
        </w:rPr>
        <w:t>, 1974</w:t>
      </w:r>
      <w:r>
        <w:rPr>
          <w:rFonts w:hint="eastAsia"/>
        </w:rPr>
        <w:t>；</w:t>
      </w:r>
      <w:proofErr w:type="spellStart"/>
      <w:r>
        <w:rPr>
          <w:rFonts w:hint="eastAsia"/>
        </w:rPr>
        <w:t>Andermahr</w:t>
      </w:r>
      <w:proofErr w:type="spellEnd"/>
      <w:r>
        <w:rPr>
          <w:rFonts w:hint="eastAsia"/>
        </w:rPr>
        <w:t xml:space="preserve">, Lovell &amp; </w:t>
      </w:r>
      <w:proofErr w:type="spellStart"/>
      <w:r>
        <w:rPr>
          <w:rFonts w:hint="eastAsia"/>
        </w:rPr>
        <w:t>Wolkowitz</w:t>
      </w:r>
      <w:proofErr w:type="spellEnd"/>
      <w:r>
        <w:rPr>
          <w:rFonts w:hint="eastAsia"/>
        </w:rPr>
        <w:t>, 1997</w:t>
      </w:r>
      <w:r>
        <w:rPr>
          <w:rFonts w:hint="eastAsia"/>
        </w:rPr>
        <w:t>：</w:t>
      </w:r>
      <w:r>
        <w:rPr>
          <w:rFonts w:hint="eastAsia"/>
        </w:rPr>
        <w:t>157</w:t>
      </w:r>
      <w:r>
        <w:rPr>
          <w:rFonts w:hint="eastAsia"/>
        </w:rPr>
        <w:t>）。他者／異己是與「自我」（</w:t>
      </w:r>
      <w:r>
        <w:rPr>
          <w:rFonts w:hint="eastAsia"/>
        </w:rPr>
        <w:t>self</w:t>
      </w:r>
      <w:r>
        <w:rPr>
          <w:rFonts w:hint="eastAsia"/>
        </w:rPr>
        <w:t>）相對照的一個概念。他者／異己對於界定「正常」</w:t>
      </w:r>
      <w:r>
        <w:rPr>
          <w:rFonts w:hint="eastAsia"/>
        </w:rPr>
        <w:t xml:space="preserve"> </w:t>
      </w:r>
      <w:r>
        <w:rPr>
          <w:rFonts w:hint="eastAsia"/>
        </w:rPr>
        <w:t>（</w:t>
      </w:r>
      <w:r>
        <w:rPr>
          <w:rFonts w:hint="eastAsia"/>
        </w:rPr>
        <w:t xml:space="preserve">defining what </w:t>
      </w:r>
      <w:proofErr w:type="spellStart"/>
      <w:r>
        <w:rPr>
          <w:rFonts w:hint="eastAsia"/>
        </w:rPr>
        <w:t>is</w:t>
      </w:r>
      <w:r>
        <w:t>“</w:t>
      </w:r>
      <w:r>
        <w:rPr>
          <w:rFonts w:hint="eastAsia"/>
        </w:rPr>
        <w:t>normal</w:t>
      </w:r>
      <w:proofErr w:type="spellEnd"/>
      <w:r>
        <w:t>”</w:t>
      </w:r>
      <w:r>
        <w:rPr>
          <w:rFonts w:hint="eastAsia"/>
        </w:rPr>
        <w:t>）和界定人們的主體位置相當重要。透過論述，殖民者常把被殖民者標示為是「原始」與「野蠻」（</w:t>
      </w:r>
      <w:r>
        <w:rPr>
          <w:rFonts w:hint="eastAsia"/>
        </w:rPr>
        <w:t>primitivism and cannibalism</w:t>
      </w:r>
      <w:r>
        <w:rPr>
          <w:rFonts w:hint="eastAsia"/>
        </w:rPr>
        <w:t>），而藉此也將殖民者與被殖民者截然二分，讓殖民者的支配位置更為確立與鞏固（</w:t>
      </w:r>
      <w:r>
        <w:rPr>
          <w:rFonts w:hint="eastAsia"/>
        </w:rPr>
        <w:t>Ashcroft, Griffiths &amp; Tiffin, 1998</w:t>
      </w:r>
      <w:r>
        <w:rPr>
          <w:rFonts w:hint="eastAsia"/>
        </w:rPr>
        <w:t>：</w:t>
      </w:r>
      <w:r>
        <w:rPr>
          <w:rFonts w:hint="eastAsia"/>
        </w:rPr>
        <w:t>169</w:t>
      </w:r>
      <w:r>
        <w:rPr>
          <w:rFonts w:hint="eastAsia"/>
        </w:rPr>
        <w:t>）。</w:t>
      </w:r>
    </w:p>
    <w:p w:rsidR="00662B1D" w:rsidRDefault="00662B1D" w:rsidP="00662B1D">
      <w:pPr>
        <w:spacing w:after="180"/>
        <w:ind w:firstLine="440"/>
      </w:pPr>
      <w:r>
        <w:rPr>
          <w:rFonts w:hint="eastAsia"/>
        </w:rPr>
        <w:t>若是以後殖民論者</w:t>
      </w:r>
      <w:r>
        <w:rPr>
          <w:rFonts w:hint="eastAsia"/>
        </w:rPr>
        <w:t>Edward Said</w:t>
      </w:r>
      <w:r>
        <w:rPr>
          <w:rFonts w:hint="eastAsia"/>
        </w:rPr>
        <w:t>（</w:t>
      </w:r>
      <w:r>
        <w:rPr>
          <w:rFonts w:hint="eastAsia"/>
        </w:rPr>
        <w:t>1992</w:t>
      </w:r>
      <w:r>
        <w:rPr>
          <w:rFonts w:hint="eastAsia"/>
        </w:rPr>
        <w:t>）的《東方主義》（</w:t>
      </w:r>
      <w:r>
        <w:rPr>
          <w:rFonts w:hint="eastAsia"/>
        </w:rPr>
        <w:t>Orientalism</w:t>
      </w:r>
      <w:r>
        <w:rPr>
          <w:rFonts w:hint="eastAsia"/>
        </w:rPr>
        <w:t>）論點為例：「東方不只是與歐陸毗鄰，它也是歐洲最大且最富足、最古老的殖民地，是其文明及語言的來源，它的文化競爭者，以及其最深、最常且一再出現的『異己』（</w:t>
      </w:r>
      <w:r>
        <w:rPr>
          <w:rFonts w:hint="eastAsia"/>
        </w:rPr>
        <w:t>the other</w:t>
      </w:r>
      <w:r>
        <w:rPr>
          <w:rFonts w:hint="eastAsia"/>
        </w:rPr>
        <w:t>）意象。除此之外，東方作為一個相對照的意象、理念、人格與經驗，它幫助了對歐洲（或西方）的自我界定與示明</w:t>
      </w:r>
      <w:r>
        <w:rPr>
          <w:rFonts w:ascii="MS Mincho" w:eastAsia="MS Mincho" w:hAnsi="MS Mincho" w:cs="MS Mincho" w:hint="eastAsia"/>
        </w:rPr>
        <w:t>⋯⋯</w:t>
      </w:r>
      <w:r>
        <w:rPr>
          <w:rFonts w:hint="eastAsia"/>
        </w:rPr>
        <w:t>」（頁</w:t>
      </w:r>
      <w:r>
        <w:rPr>
          <w:rFonts w:hint="eastAsia"/>
        </w:rPr>
        <w:t>2</w:t>
      </w:r>
      <w:r>
        <w:rPr>
          <w:rFonts w:hint="eastAsia"/>
        </w:rPr>
        <w:t>）。若是以性別關係為例，在父權社會中，女人的身體常被物化成「性對象」與「性玩物」，被視為是性慾的表徵，但同時女性個人本身卻又常被認為（應該是）無性慾的（亦即在性方面只能被動配合，不能主動想要）。這種「不是聖女，就是神女」的簡化、兩極化呈現女人的性欲特質（</w:t>
      </w:r>
      <w:r>
        <w:rPr>
          <w:rFonts w:hint="eastAsia"/>
        </w:rPr>
        <w:t>sexuality</w:t>
      </w:r>
      <w:r>
        <w:rPr>
          <w:rFonts w:hint="eastAsia"/>
        </w:rPr>
        <w:t>），就可以視為是女人被當作「他者」之一例證。</w:t>
      </w:r>
    </w:p>
    <w:p w:rsidR="00662B1D" w:rsidRDefault="00662B1D" w:rsidP="00662B1D">
      <w:pPr>
        <w:spacing w:after="180"/>
        <w:ind w:firstLine="440"/>
      </w:pPr>
      <w:r>
        <w:rPr>
          <w:rFonts w:hint="eastAsia"/>
        </w:rPr>
        <w:t>他者／異己（</w:t>
      </w:r>
      <w:r>
        <w:rPr>
          <w:rFonts w:hint="eastAsia"/>
        </w:rPr>
        <w:t>other</w:t>
      </w:r>
      <w:r>
        <w:rPr>
          <w:rFonts w:hint="eastAsia"/>
        </w:rPr>
        <w:t>）</w:t>
      </w:r>
      <w:r>
        <w:rPr>
          <w:rFonts w:hint="eastAsia"/>
        </w:rPr>
        <w:t xml:space="preserve"> </w:t>
      </w:r>
      <w:r>
        <w:rPr>
          <w:rFonts w:hint="eastAsia"/>
        </w:rPr>
        <w:t>這個詞的理論根源是來自於黑格爾（</w:t>
      </w:r>
      <w:r>
        <w:rPr>
          <w:rFonts w:hint="eastAsia"/>
        </w:rPr>
        <w:t>Hegel</w:t>
      </w:r>
      <w:r>
        <w:rPr>
          <w:rFonts w:hint="eastAsia"/>
        </w:rPr>
        <w:t>）的哲學及他對主人和奴隸之間關係的評論。在鄭至慧（</w:t>
      </w:r>
      <w:r>
        <w:rPr>
          <w:rFonts w:hint="eastAsia"/>
        </w:rPr>
        <w:t>1996</w:t>
      </w:r>
      <w:r>
        <w:rPr>
          <w:rFonts w:hint="eastAsia"/>
        </w:rPr>
        <w:t>）介紹「存在主義女性主義」的文章中曾經介紹沙特（</w:t>
      </w:r>
      <w:r>
        <w:rPr>
          <w:rFonts w:hint="eastAsia"/>
        </w:rPr>
        <w:t xml:space="preserve">Jean-Paul </w:t>
      </w:r>
      <w:proofErr w:type="spellStart"/>
      <w:r>
        <w:rPr>
          <w:rFonts w:hint="eastAsia"/>
        </w:rPr>
        <w:t>Satre</w:t>
      </w:r>
      <w:proofErr w:type="spellEnd"/>
      <w:r>
        <w:rPr>
          <w:rFonts w:hint="eastAsia"/>
        </w:rPr>
        <w:t>）和西蒙波娃（</w:t>
      </w:r>
      <w:r>
        <w:rPr>
          <w:rFonts w:hint="eastAsia"/>
        </w:rPr>
        <w:t>Simone de Beauvoir</w:t>
      </w:r>
      <w:r>
        <w:rPr>
          <w:rFonts w:hint="eastAsia"/>
        </w:rPr>
        <w:t>）的思想，其中對「他者」這個概念之源起有詳盡的說明：</w:t>
      </w:r>
    </w:p>
    <w:p w:rsidR="00662B1D" w:rsidRDefault="00662B1D" w:rsidP="00662B1D">
      <w:pPr>
        <w:pStyle w:val="1"/>
        <w:spacing w:before="360" w:after="360"/>
        <w:ind w:left="440" w:right="440" w:firstLine="440"/>
      </w:pPr>
      <w:r>
        <w:rPr>
          <w:rFonts w:hint="eastAsia"/>
        </w:rPr>
        <w:t>黑格爾認為心靈需要視身體為他者，自我需要視他人為他者，以便定義自己為主體。因此「他者」便被賦予了貶抑的語義，而非價值中立的代名詞。沙特沿用、擴展了黑格爾的觀點，認為意識還有第三種存在形式</w:t>
      </w:r>
      <w:r>
        <w:t>─</w:t>
      </w:r>
      <w:proofErr w:type="spellStart"/>
      <w:r>
        <w:t>Mit</w:t>
      </w:r>
      <w:proofErr w:type="spellEnd"/>
      <w:r>
        <w:t>-sein</w:t>
      </w:r>
      <w:r>
        <w:rPr>
          <w:rFonts w:hint="eastAsia"/>
        </w:rPr>
        <w:t>，或稱</w:t>
      </w:r>
      <w:r>
        <w:t>Being-for-Others</w:t>
      </w:r>
      <w:r>
        <w:rPr>
          <w:rFonts w:hint="eastAsia"/>
        </w:rPr>
        <w:t>。這是一種與他人相處時的意識，其作用是：</w:t>
      </w:r>
      <w:r>
        <w:rPr>
          <w:rFonts w:hint="eastAsia"/>
          <w:b/>
        </w:rPr>
        <w:t>本來一心一意「為自己」的自覺存在，很弔詭地，卻必須從直接間接地化別人為他者來確認自己的主體性。由此便產生了自我與他者的權力衝突：每個人都要靠掌握他人、矮化他人來證明自己的自由與超越，就如「奴隸是主子的真理」。到頭來，自我便視他者如同「非我族類」，將之物化、刻板印象化，甚至將自我不希望具備的屬性全投射到他者這個垃圾桶裡，當族群、階級、宗教對峙時，弱勢者便如此成為宰制集團中的罪惡淵藪、代罪羔羊。</w:t>
      </w:r>
      <w:r>
        <w:rPr>
          <w:rFonts w:hint="eastAsia"/>
        </w:rPr>
        <w:t>（鄭至慧，</w:t>
      </w:r>
      <w:r>
        <w:t>1996</w:t>
      </w:r>
      <w:r>
        <w:rPr>
          <w:rFonts w:hint="eastAsia"/>
        </w:rPr>
        <w:t>：</w:t>
      </w:r>
      <w:r>
        <w:t>83-84</w:t>
      </w:r>
      <w:r>
        <w:rPr>
          <w:rFonts w:hint="eastAsia"/>
        </w:rPr>
        <w:t>）</w:t>
      </w:r>
    </w:p>
    <w:p w:rsidR="00662B1D" w:rsidRDefault="00662B1D" w:rsidP="00662B1D">
      <w:pPr>
        <w:spacing w:after="180"/>
        <w:ind w:firstLine="440"/>
      </w:pPr>
      <w:r>
        <w:rPr>
          <w:rFonts w:hint="eastAsia"/>
        </w:rPr>
        <w:t>鄭至慧（</w:t>
      </w:r>
      <w:r>
        <w:rPr>
          <w:rFonts w:hint="eastAsia"/>
        </w:rPr>
        <w:t>1996</w:t>
      </w:r>
      <w:r>
        <w:rPr>
          <w:rFonts w:hint="eastAsia"/>
        </w:rPr>
        <w:t>）接著指出：「沙特在界定自覺／自體存在、自我／他者關係時，已隱然將男性的屬性皆歸諸這一配對關係的前者，而將女性屬性歸諸後者，並應用來分析反猶／猶太關係，但這位男性大師終究沒有投身於研究歷史及世界上被視為他者的最大族群</w:t>
      </w:r>
      <w:r>
        <w:t>─</w:t>
      </w:r>
      <w:r>
        <w:rPr>
          <w:rFonts w:hint="eastAsia"/>
        </w:rPr>
        <w:t>女人。這份重要工作畢竟要等女性存在</w:t>
      </w:r>
      <w:r>
        <w:rPr>
          <w:rFonts w:hint="eastAsia"/>
        </w:rPr>
        <w:lastRenderedPageBreak/>
        <w:t>主義大師波娃來完成」（頁</w:t>
      </w:r>
      <w:r>
        <w:rPr>
          <w:rFonts w:hint="eastAsia"/>
        </w:rPr>
        <w:t>84</w:t>
      </w:r>
      <w:r>
        <w:rPr>
          <w:rFonts w:hint="eastAsia"/>
        </w:rPr>
        <w:t>）。</w:t>
      </w:r>
    </w:p>
    <w:p w:rsidR="00662B1D" w:rsidRDefault="00662B1D" w:rsidP="00662B1D">
      <w:pPr>
        <w:spacing w:after="180"/>
        <w:ind w:firstLine="440"/>
      </w:pPr>
      <w:r>
        <w:rPr>
          <w:rFonts w:hint="eastAsia"/>
        </w:rPr>
        <w:t>西蒙波娃在《第二性》（</w:t>
      </w:r>
      <w:r>
        <w:rPr>
          <w:rFonts w:hint="eastAsia"/>
        </w:rPr>
        <w:t>The Second Sex</w:t>
      </w:r>
      <w:r>
        <w:rPr>
          <w:rFonts w:hint="eastAsia"/>
        </w:rPr>
        <w:t>）一書之中提及：</w:t>
      </w:r>
      <w:r>
        <w:rPr>
          <w:rFonts w:hint="eastAsia"/>
          <w:b/>
        </w:rPr>
        <w:t>女性的次等地位的產生緣由，主要是由於女性被視為是男性的剩餘部份。</w:t>
      </w:r>
      <w:r>
        <w:rPr>
          <w:rFonts w:hint="eastAsia"/>
        </w:rPr>
        <w:t>這可以追溯至亞里斯多德的言論：「女人之所以為女人，是因為缺少某種特質；我們應把女人的天性視為是身為天生之缺陷所苦」。</w:t>
      </w:r>
      <w:r>
        <w:rPr>
          <w:rFonts w:hint="eastAsia"/>
        </w:rPr>
        <w:t xml:space="preserve">Beauvoir </w:t>
      </w:r>
      <w:r>
        <w:rPr>
          <w:rFonts w:hint="eastAsia"/>
        </w:rPr>
        <w:t>也曾經指出：「以男人作為人類的通稱，而男人對女人下定義，不是從女性的本質來界定，而是以她與男性的關係來界定。</w:t>
      </w:r>
      <w:r>
        <w:rPr>
          <w:rFonts w:ascii="MS Mincho" w:eastAsia="MS Mincho" w:hAnsi="MS Mincho" w:cs="MS Mincho" w:hint="eastAsia"/>
        </w:rPr>
        <w:t>⋯⋯</w:t>
      </w:r>
      <w:r>
        <w:rPr>
          <w:rFonts w:hint="eastAsia"/>
        </w:rPr>
        <w:t>相對於不可缺乏之物，她只是附帶的、非必要的東西，而他是自我的實體，他是絕對的存在</w:t>
      </w:r>
      <w:r>
        <w:t>─</w:t>
      </w:r>
      <w:r>
        <w:rPr>
          <w:rFonts w:hint="eastAsia"/>
        </w:rPr>
        <w:t>而她只是剩餘的東西。」（引自</w:t>
      </w:r>
      <w:r>
        <w:rPr>
          <w:rFonts w:hint="eastAsia"/>
        </w:rPr>
        <w:t>Jane Mills, 1997</w:t>
      </w:r>
      <w:r>
        <w:rPr>
          <w:rFonts w:hint="eastAsia"/>
        </w:rPr>
        <w:t>：</w:t>
      </w:r>
      <w:r>
        <w:rPr>
          <w:rFonts w:hint="eastAsia"/>
        </w:rPr>
        <w:t>206</w:t>
      </w:r>
      <w:r>
        <w:rPr>
          <w:rFonts w:hint="eastAsia"/>
        </w:rPr>
        <w:t>）</w:t>
      </w:r>
    </w:p>
    <w:p w:rsidR="00662B1D" w:rsidRDefault="00662B1D" w:rsidP="00662B1D">
      <w:pPr>
        <w:spacing w:after="180"/>
        <w:ind w:firstLine="440"/>
      </w:pPr>
      <w:r>
        <w:rPr>
          <w:rFonts w:hint="eastAsia"/>
        </w:rPr>
        <w:t>他者／異己（</w:t>
      </w:r>
      <w:proofErr w:type="spellStart"/>
      <w:r>
        <w:rPr>
          <w:rFonts w:hint="eastAsia"/>
        </w:rPr>
        <w:t>othe</w:t>
      </w:r>
      <w:proofErr w:type="spellEnd"/>
      <w:r>
        <w:rPr>
          <w:rFonts w:hint="eastAsia"/>
        </w:rPr>
        <w:t xml:space="preserve"> r</w:t>
      </w:r>
      <w:r>
        <w:rPr>
          <w:rFonts w:hint="eastAsia"/>
        </w:rPr>
        <w:t>）這個概念也根源於法國精神分析學者拉岡（</w:t>
      </w:r>
      <w:proofErr w:type="spellStart"/>
      <w:r>
        <w:rPr>
          <w:rFonts w:hint="eastAsia"/>
        </w:rPr>
        <w:t>Lacan</w:t>
      </w:r>
      <w:proofErr w:type="spellEnd"/>
      <w:r>
        <w:rPr>
          <w:rFonts w:hint="eastAsia"/>
        </w:rPr>
        <w:t>）的著作，在拉岡的理論裡，孩童在鏡像階段時，</w:t>
      </w:r>
      <w:r>
        <w:rPr>
          <w:rFonts w:hint="eastAsia"/>
        </w:rPr>
        <w:t xml:space="preserve"> </w:t>
      </w:r>
      <w:r>
        <w:rPr>
          <w:rFonts w:hint="eastAsia"/>
        </w:rPr>
        <w:t>同時認同於一個「非自我」（</w:t>
      </w:r>
      <w:r>
        <w:rPr>
          <w:rFonts w:hint="eastAsia"/>
        </w:rPr>
        <w:t>non-self</w:t>
      </w:r>
      <w:r>
        <w:rPr>
          <w:rFonts w:hint="eastAsia"/>
        </w:rPr>
        <w:t>，母親與理想化的自我）而又與之有所分別（</w:t>
      </w:r>
      <w:proofErr w:type="spellStart"/>
      <w:r>
        <w:rPr>
          <w:rFonts w:hint="eastAsia"/>
        </w:rPr>
        <w:t>Brooker</w:t>
      </w:r>
      <w:proofErr w:type="spellEnd"/>
      <w:r>
        <w:rPr>
          <w:rFonts w:hint="eastAsia"/>
        </w:rPr>
        <w:t>, 2003</w:t>
      </w:r>
      <w:r>
        <w:rPr>
          <w:rFonts w:hint="eastAsia"/>
        </w:rPr>
        <w:t>：</w:t>
      </w:r>
      <w:r>
        <w:rPr>
          <w:rFonts w:hint="eastAsia"/>
        </w:rPr>
        <w:t>278</w:t>
      </w:r>
      <w:r>
        <w:rPr>
          <w:rFonts w:hint="eastAsia"/>
        </w:rPr>
        <w:t>）。所以，主體和他者、殖民者和被殖民者，是徹底相互混雜且彼此依賴，分享充滿衝突的歷史和意識。召喚一個分離的、外部的他者，及其一切可能附隨的較低劣存有或絕對差異的關聯，都已經顯示是主體這邊的徹底意識型態建構（同時是主體的一部分）（</w:t>
      </w:r>
      <w:proofErr w:type="spellStart"/>
      <w:r>
        <w:rPr>
          <w:rFonts w:hint="eastAsia"/>
        </w:rPr>
        <w:t>Brooker</w:t>
      </w:r>
      <w:proofErr w:type="spellEnd"/>
      <w:r>
        <w:rPr>
          <w:rFonts w:hint="eastAsia"/>
        </w:rPr>
        <w:t>, 2003</w:t>
      </w:r>
      <w:r>
        <w:rPr>
          <w:rFonts w:hint="eastAsia"/>
        </w:rPr>
        <w:t>：</w:t>
      </w:r>
      <w:r>
        <w:rPr>
          <w:rFonts w:hint="eastAsia"/>
        </w:rPr>
        <w:t>280</w:t>
      </w:r>
      <w:r>
        <w:rPr>
          <w:rFonts w:hint="eastAsia"/>
        </w:rPr>
        <w:t>）。值得注意的是，西蒙波娃也早就提出過類似的看法。她曾解釋為什麼對女性而言，要動搖定義在她們身上的異己理論是如此困難。她指出：「要謝絕成為異己，要拒絕成為交易的一方</w:t>
      </w:r>
      <w:r>
        <w:t>─</w:t>
      </w:r>
      <w:r>
        <w:rPr>
          <w:rFonts w:hint="eastAsia"/>
        </w:rPr>
        <w:t>這對女性們而言，便成為宣誓放棄所有由擁有更優越的社會階級的男性所加諸於他們身上的利益。象徵君主統治的男性將會提供給象徵臣僕的女性物質上的保護，也將會對女性的存在給予合理化的地位。由此，她同時可以免除經濟上的風險及爭取自由權的形而上的風險，而此種自由權的結果及目的無所協助而必須勉力而為。」（引自</w:t>
      </w:r>
      <w:r>
        <w:rPr>
          <w:rFonts w:hint="eastAsia"/>
        </w:rPr>
        <w:t>Mills,1997</w:t>
      </w:r>
      <w:r>
        <w:rPr>
          <w:rFonts w:hint="eastAsia"/>
        </w:rPr>
        <w:t>：</w:t>
      </w:r>
      <w:r>
        <w:rPr>
          <w:rFonts w:hint="eastAsia"/>
        </w:rPr>
        <w:t>206</w:t>
      </w:r>
      <w:r>
        <w:rPr>
          <w:rFonts w:hint="eastAsia"/>
        </w:rPr>
        <w:t>）</w:t>
      </w:r>
    </w:p>
    <w:p w:rsidR="00662B1D" w:rsidRDefault="00662B1D" w:rsidP="00662B1D">
      <w:pPr>
        <w:spacing w:after="180"/>
        <w:ind w:firstLine="440"/>
      </w:pPr>
      <w:r>
        <w:rPr>
          <w:rFonts w:hint="eastAsia"/>
        </w:rPr>
        <w:t>晚近，女性主義和後殖民理論學家更強調「他者化」（</w:t>
      </w:r>
      <w:proofErr w:type="spellStart"/>
      <w:r>
        <w:rPr>
          <w:rFonts w:hint="eastAsia"/>
        </w:rPr>
        <w:t>othering</w:t>
      </w:r>
      <w:proofErr w:type="spellEnd"/>
      <w:r>
        <w:rPr>
          <w:rFonts w:hint="eastAsia"/>
        </w:rPr>
        <w:t>），相對於西方白人異性戀男性之為自我，有各種「他者／異己」因應而生，弱勢者被「他者化」，讓核心支配團體的自我得以受到保障（</w:t>
      </w:r>
      <w:proofErr w:type="spellStart"/>
      <w:r>
        <w:rPr>
          <w:rFonts w:hint="eastAsia"/>
        </w:rPr>
        <w:t>Andermahr</w:t>
      </w:r>
      <w:proofErr w:type="spellEnd"/>
      <w:r>
        <w:rPr>
          <w:rFonts w:hint="eastAsia"/>
        </w:rPr>
        <w:t xml:space="preserve">, Lovell&amp; </w:t>
      </w:r>
      <w:proofErr w:type="spellStart"/>
      <w:r>
        <w:rPr>
          <w:rFonts w:hint="eastAsia"/>
        </w:rPr>
        <w:t>Wolkowitz</w:t>
      </w:r>
      <w:proofErr w:type="spellEnd"/>
      <w:r>
        <w:rPr>
          <w:rFonts w:hint="eastAsia"/>
        </w:rPr>
        <w:t>, 1997</w:t>
      </w:r>
      <w:r>
        <w:rPr>
          <w:rFonts w:hint="eastAsia"/>
        </w:rPr>
        <w:t>：</w:t>
      </w:r>
      <w:r>
        <w:rPr>
          <w:rFonts w:hint="eastAsia"/>
        </w:rPr>
        <w:t>157</w:t>
      </w:r>
      <w:r>
        <w:rPr>
          <w:rFonts w:hint="eastAsia"/>
        </w:rPr>
        <w:t>）。我們可以說：「自我」（殖民者）為了建立自我認同，為了凝聚共識，為了內部團結和心理安全，需要「他者」（被殖民者）的負面形象來作映照。西蒙波娃在《第二性》一書中指出：「現在我們可以了解，為什麼從古希臘到現今，指責女人的各種各樣言論中，有那麼多共同的特色，婦女的境遇，除一些表面上的改變之外，從古至今仍是一式的；這種境遇，使得婦女被公認為有底下的「性格」：諸如「不安於室」啦，「頑固不化」啦，「杞人憂天」啦，「小裡小器」啦，「不求甚解」啦，「無是非善惡」啦，「利慾薰心」啦，「假惺惺」啦，「愛裝腔作勢」啦，「自私」啦，等等，不一而足。這些對女人的形容，當然有部分符合事實，但我們必須注意，</w:t>
      </w:r>
      <w:r>
        <w:rPr>
          <w:rFonts w:hint="eastAsia"/>
          <w:b/>
        </w:rPr>
        <w:t>女人的這種種脾氣和行為，並非與生俱來的，也不是女人的腦袋結構不如男人，而是由於她的處境所塑造出來的」（</w:t>
      </w:r>
      <w:r>
        <w:rPr>
          <w:rFonts w:hint="eastAsia"/>
          <w:b/>
        </w:rPr>
        <w:t>de Beauvoir, 1992</w:t>
      </w:r>
      <w:r>
        <w:rPr>
          <w:rFonts w:hint="eastAsia"/>
          <w:b/>
        </w:rPr>
        <w:t>：</w:t>
      </w:r>
      <w:r>
        <w:rPr>
          <w:rFonts w:hint="eastAsia"/>
          <w:b/>
        </w:rPr>
        <w:t>222</w:t>
      </w:r>
      <w:r>
        <w:rPr>
          <w:rFonts w:hint="eastAsia"/>
          <w:b/>
        </w:rPr>
        <w:t>）。而這種處境也可以說就是女性被「他者化」的結果。</w:t>
      </w:r>
    </w:p>
    <w:p w:rsidR="00662B1D" w:rsidRDefault="00662B1D" w:rsidP="00662B1D">
      <w:pPr>
        <w:spacing w:after="180"/>
        <w:ind w:firstLine="440"/>
      </w:pPr>
      <w:r>
        <w:rPr>
          <w:rFonts w:hint="eastAsia"/>
        </w:rPr>
        <w:t>在《文化理論詞彙》一書之中，解釋「他者」一詞的說明之中，有一段話也很可以幫助我們掌握他者這一個概念：他者的再現出現於各式各樣的文學和文化文本裡，也許最尋常的是，笑話和喜劇裡某些「他者」必然會被利用或刻板印象化為幽默笑柄。透過幽默而使得這種情形得到容忍，或是變得可以容忍的程度，乃是文化的自我及其所察知的他者之間，界線感的明顯標記（</w:t>
      </w:r>
      <w:proofErr w:type="spellStart"/>
      <w:r>
        <w:rPr>
          <w:rFonts w:hint="eastAsia"/>
        </w:rPr>
        <w:t>Brooker</w:t>
      </w:r>
      <w:proofErr w:type="spellEnd"/>
      <w:r>
        <w:rPr>
          <w:rFonts w:hint="eastAsia"/>
        </w:rPr>
        <w:t>, 2003</w:t>
      </w:r>
      <w:r>
        <w:rPr>
          <w:rFonts w:hint="eastAsia"/>
        </w:rPr>
        <w:t>：</w:t>
      </w:r>
      <w:r>
        <w:rPr>
          <w:rFonts w:hint="eastAsia"/>
        </w:rPr>
        <w:t>279</w:t>
      </w:r>
      <w:r>
        <w:rPr>
          <w:rFonts w:hint="eastAsia"/>
        </w:rPr>
        <w:t>）。</w:t>
      </w:r>
    </w:p>
    <w:p w:rsidR="00662B1D" w:rsidRDefault="00662B1D" w:rsidP="00662B1D">
      <w:pPr>
        <w:spacing w:after="180"/>
        <w:ind w:firstLine="440"/>
      </w:pPr>
      <w:r>
        <w:rPr>
          <w:rFonts w:hint="eastAsia"/>
        </w:rPr>
        <w:lastRenderedPageBreak/>
        <w:t>所以，我們應該更審慎的留意日常生活中的一些老生常談或是笑話文本，如何假幽默之名行貶抑與歧視女人之實。事實上，弱勢者的形象被「他者化」，是支配與壓迫能夠持續鞏固的重要文化基礎。性別教育工作者應該更積極敏察並解構日常生活文化再現中的「自我－他者」權力關係之運作，方能讓性別平等的目標逐步落實。</w:t>
      </w:r>
    </w:p>
    <w:p w:rsidR="00662B1D" w:rsidRDefault="00662B1D" w:rsidP="00662B1D">
      <w:pPr>
        <w:pStyle w:val="a4"/>
        <w:spacing w:after="180"/>
        <w:ind w:firstLine="440"/>
        <w:rPr>
          <w:sz w:val="24"/>
          <w:szCs w:val="36"/>
        </w:rPr>
      </w:pPr>
      <w:r>
        <w:rPr>
          <w:rFonts w:hint="eastAsia"/>
        </w:rPr>
        <w:t>物化／客體化</w:t>
      </w:r>
    </w:p>
    <w:p w:rsidR="00662B1D" w:rsidRDefault="00662B1D" w:rsidP="00662B1D">
      <w:pPr>
        <w:spacing w:after="180"/>
        <w:ind w:firstLine="440"/>
      </w:pPr>
      <w:r>
        <w:rPr>
          <w:rFonts w:hint="eastAsia"/>
        </w:rPr>
        <w:t>資料來源：性別平等教育季刊第</w:t>
      </w:r>
      <w:r>
        <w:rPr>
          <w:rFonts w:hint="eastAsia"/>
        </w:rPr>
        <w:t>46</w:t>
      </w:r>
      <w:r>
        <w:rPr>
          <w:rFonts w:hint="eastAsia"/>
        </w:rPr>
        <w:t>期</w:t>
      </w:r>
    </w:p>
    <w:p w:rsidR="00662B1D" w:rsidRDefault="00662B1D" w:rsidP="00662B1D">
      <w:pPr>
        <w:spacing w:after="180"/>
        <w:ind w:firstLine="440"/>
      </w:pPr>
      <w:r>
        <w:rPr>
          <w:rFonts w:hint="eastAsia"/>
        </w:rPr>
        <w:t>作者：游美惠</w:t>
      </w:r>
    </w:p>
    <w:p w:rsidR="00662B1D" w:rsidRDefault="00662B1D" w:rsidP="00662B1D">
      <w:pPr>
        <w:spacing w:after="180"/>
        <w:ind w:firstLine="440"/>
      </w:pPr>
      <w:r>
        <w:rPr>
          <w:rFonts w:hint="eastAsia"/>
        </w:rPr>
        <w:t>日常生活中，我們常批評媒介再現所呈現的圖像之中，將女人身體「物化」或「客體化」，簡單地說，</w:t>
      </w:r>
      <w:r>
        <w:rPr>
          <w:rFonts w:hint="eastAsia"/>
          <w:b/>
        </w:rPr>
        <w:t>「物化」或「客體化」就是將人的身體當成是物品，是要被看、被使用的；更有甚者，是以切割化之片段來代表全體。</w:t>
      </w:r>
      <w:r>
        <w:rPr>
          <w:rFonts w:hint="eastAsia"/>
        </w:rPr>
        <w:t>在精神分析學派的傳統之中，「客體」是個人情感投注的對象，在</w:t>
      </w:r>
      <w:r>
        <w:rPr>
          <w:rFonts w:hint="eastAsia"/>
        </w:rPr>
        <w:t>Freud</w:t>
      </w:r>
      <w:r>
        <w:rPr>
          <w:rFonts w:hint="eastAsia"/>
        </w:rPr>
        <w:t>的理論之中，「客體」是個體的驅力（</w:t>
      </w:r>
      <w:r>
        <w:rPr>
          <w:rFonts w:hint="eastAsia"/>
        </w:rPr>
        <w:t>drive</w:t>
      </w:r>
      <w:r>
        <w:rPr>
          <w:rFonts w:hint="eastAsia"/>
        </w:rPr>
        <w:t>）得到滿足的目標，但這「客體」不必然一定是一個全人（</w:t>
      </w:r>
      <w:r>
        <w:rPr>
          <w:rFonts w:hint="eastAsia"/>
        </w:rPr>
        <w:t>a whole person</w:t>
      </w:r>
      <w:r>
        <w:rPr>
          <w:rFonts w:hint="eastAsia"/>
        </w:rPr>
        <w:t>），這「客體」可能只是人的身體的一部份而已，例如陽具或是乳房（</w:t>
      </w:r>
      <w:r>
        <w:rPr>
          <w:rFonts w:hint="eastAsia"/>
        </w:rPr>
        <w:t>Macey, 2000</w:t>
      </w:r>
      <w:r>
        <w:rPr>
          <w:rFonts w:hint="eastAsia"/>
        </w:rPr>
        <w:t>：</w:t>
      </w:r>
      <w:r>
        <w:rPr>
          <w:rFonts w:hint="eastAsia"/>
        </w:rPr>
        <w:t>279</w:t>
      </w:r>
      <w:r>
        <w:rPr>
          <w:rFonts w:hint="eastAsia"/>
        </w:rPr>
        <w:t>）。</w:t>
      </w:r>
      <w:r>
        <w:rPr>
          <w:rFonts w:hint="eastAsia"/>
          <w:b/>
        </w:rPr>
        <w:t>最常見到的例子就是將女人的胸部局部聚焦加以檢視、歸類、品評並判斷優劣高下，忽略了胸部是人體的一部份，而人是有感受、能體驗的「主體」。</w:t>
      </w:r>
    </w:p>
    <w:p w:rsidR="00662B1D" w:rsidRDefault="00662B1D" w:rsidP="00662B1D">
      <w:pPr>
        <w:spacing w:after="180"/>
        <w:ind w:firstLine="440"/>
      </w:pPr>
      <w:r>
        <w:rPr>
          <w:rFonts w:hint="eastAsia"/>
        </w:rPr>
        <w:t>根據</w:t>
      </w:r>
      <w:r>
        <w:rPr>
          <w:rFonts w:hint="eastAsia"/>
        </w:rPr>
        <w:t>Lorraine Code</w:t>
      </w:r>
      <w:r>
        <w:rPr>
          <w:rFonts w:hint="eastAsia"/>
        </w:rPr>
        <w:t>（</w:t>
      </w:r>
      <w:r>
        <w:rPr>
          <w:rFonts w:hint="eastAsia"/>
        </w:rPr>
        <w:t>2000</w:t>
      </w:r>
      <w:r>
        <w:rPr>
          <w:rFonts w:hint="eastAsia"/>
        </w:rPr>
        <w:t>）</w:t>
      </w:r>
      <w:r>
        <w:rPr>
          <w:rFonts w:hint="eastAsia"/>
        </w:rPr>
        <w:t xml:space="preserve"> </w:t>
      </w:r>
      <w:r>
        <w:rPr>
          <w:rFonts w:hint="eastAsia"/>
        </w:rPr>
        <w:t>所編輯的</w:t>
      </w:r>
      <w:r>
        <w:rPr>
          <w:rFonts w:hint="eastAsia"/>
        </w:rPr>
        <w:t>Encyclopedia of Feminist Theories</w:t>
      </w:r>
      <w:r>
        <w:rPr>
          <w:rFonts w:hint="eastAsia"/>
        </w:rPr>
        <w:t>一書中對「客體化」一詞的介紹：</w:t>
      </w:r>
      <w:r>
        <w:rPr>
          <w:rFonts w:hint="eastAsia"/>
          <w:b/>
        </w:rPr>
        <w:t>「客體化」</w:t>
      </w:r>
      <w:r>
        <w:rPr>
          <w:rFonts w:hint="eastAsia"/>
        </w:rPr>
        <w:t>是從</w:t>
      </w:r>
      <w:r>
        <w:rPr>
          <w:rFonts w:hint="eastAsia"/>
        </w:rPr>
        <w:t>1970</w:t>
      </w:r>
      <w:r>
        <w:rPr>
          <w:rFonts w:hint="eastAsia"/>
        </w:rPr>
        <w:t>年代開始被運用在影像、藝術品和流行媒介中的女性形象探討，</w:t>
      </w:r>
      <w:r>
        <w:rPr>
          <w:rFonts w:hint="eastAsia"/>
          <w:b/>
        </w:rPr>
        <w:t>指涉的是女人被當作被動、性別化（</w:t>
      </w:r>
      <w:r>
        <w:rPr>
          <w:rFonts w:hint="eastAsia"/>
          <w:b/>
        </w:rPr>
        <w:t>gendered</w:t>
      </w:r>
      <w:r>
        <w:rPr>
          <w:rFonts w:hint="eastAsia"/>
          <w:b/>
        </w:rPr>
        <w:t>）的客體，而非一個完整的人類主體</w:t>
      </w:r>
      <w:r>
        <w:rPr>
          <w:rFonts w:hint="eastAsia"/>
        </w:rPr>
        <w:t>（</w:t>
      </w:r>
      <w:r>
        <w:rPr>
          <w:rFonts w:hint="eastAsia"/>
        </w:rPr>
        <w:t>fully human subjects</w:t>
      </w:r>
      <w:r>
        <w:rPr>
          <w:rFonts w:hint="eastAsia"/>
        </w:rPr>
        <w:t>）。</w:t>
      </w:r>
    </w:p>
    <w:p w:rsidR="00662B1D" w:rsidRDefault="00662B1D" w:rsidP="00662B1D">
      <w:pPr>
        <w:spacing w:after="180"/>
        <w:ind w:firstLine="440"/>
      </w:pPr>
      <w:r>
        <w:rPr>
          <w:rFonts w:hint="eastAsia"/>
        </w:rPr>
        <w:t>「物化」或「客體化」造成的影響頗大，對於常被「物化」對待的人來說，這樣的呈現不只造成自尊被貶抑的負面感受，連帶也常造成自我內化，以客體化的觀點看待自我。在《女性研究自學讀本》一書之中，作者</w:t>
      </w:r>
      <w:r>
        <w:rPr>
          <w:rFonts w:hint="eastAsia"/>
        </w:rPr>
        <w:t xml:space="preserve">Joy </w:t>
      </w:r>
      <w:proofErr w:type="spellStart"/>
      <w:r>
        <w:rPr>
          <w:rFonts w:hint="eastAsia"/>
        </w:rPr>
        <w:t>Magezis</w:t>
      </w:r>
      <w:proofErr w:type="spellEnd"/>
      <w:r>
        <w:rPr>
          <w:rFonts w:hint="eastAsia"/>
        </w:rPr>
        <w:t>指出：</w:t>
      </w:r>
    </w:p>
    <w:p w:rsidR="00662B1D" w:rsidRDefault="00662B1D" w:rsidP="00662B1D">
      <w:pPr>
        <w:pStyle w:val="1"/>
        <w:spacing w:before="360" w:after="360"/>
        <w:ind w:left="440" w:right="440" w:firstLine="440"/>
      </w:pPr>
      <w:r>
        <w:rPr>
          <w:rFonts w:hint="eastAsia"/>
        </w:rPr>
        <w:t>當女人觀看廣告，發現廣告以男性觀點呈現女性，並訝然發現自己也用「旁觀者」眼光觀看女人，換言之，她們不是認同影像中的女人，而是在認同男性的觀點。</w:t>
      </w:r>
      <w:r>
        <w:t>……</w:t>
      </w:r>
      <w:r>
        <w:rPr>
          <w:rFonts w:hint="eastAsia"/>
        </w:rPr>
        <w:t>媒體通常是以男性觀點呈現女體（將她當成客體，</w:t>
      </w:r>
      <w:r>
        <w:rPr>
          <w:rFonts w:hint="eastAsia"/>
        </w:rPr>
        <w:t>object</w:t>
      </w:r>
      <w:r>
        <w:rPr>
          <w:rFonts w:hint="eastAsia"/>
        </w:rPr>
        <w:t>），而不是去呈現身體裡面的那個女人（</w:t>
      </w:r>
      <w:r>
        <w:rPr>
          <w:rFonts w:hint="eastAsia"/>
        </w:rPr>
        <w:t>subject</w:t>
      </w:r>
      <w:r>
        <w:rPr>
          <w:rFonts w:hint="eastAsia"/>
        </w:rPr>
        <w:t>，主體）。換言之，我們已經習慣從外觀看女人，把她當成客體，進而也從外觀看自己，而不是把自己當成主體、從內感受自己的身體（何穎怡譯，</w:t>
      </w:r>
      <w:r>
        <w:rPr>
          <w:rFonts w:hint="eastAsia"/>
        </w:rPr>
        <w:t>2000</w:t>
      </w:r>
      <w:r>
        <w:rPr>
          <w:rFonts w:hint="eastAsia"/>
        </w:rPr>
        <w:t>：</w:t>
      </w:r>
      <w:r>
        <w:rPr>
          <w:rFonts w:hint="eastAsia"/>
        </w:rPr>
        <w:t>147</w:t>
      </w:r>
      <w:r>
        <w:rPr>
          <w:rFonts w:hint="eastAsia"/>
        </w:rPr>
        <w:t>）。而另一方面，剝奪他人的「主體性」，對於物化他人的人也會造成影響，因為這會使得人們因此很難跟「他者」產生什麼全面的關係。當我們物化他時，我們不只是拒絕去瞭解那些「他者」真正的面貌，我們也不去理解他們我們有什麼感受。物化會使得我們跟他人斷裂，也跟自己斷裂（成令方等譯，</w:t>
      </w:r>
      <w:r>
        <w:rPr>
          <w:rFonts w:hint="eastAsia"/>
        </w:rPr>
        <w:t>2008</w:t>
      </w:r>
      <w:r>
        <w:rPr>
          <w:rFonts w:hint="eastAsia"/>
        </w:rPr>
        <w:t>：</w:t>
      </w:r>
      <w:r>
        <w:rPr>
          <w:rFonts w:hint="eastAsia"/>
        </w:rPr>
        <w:t>323</w:t>
      </w:r>
      <w:r>
        <w:rPr>
          <w:rFonts w:hint="eastAsia"/>
        </w:rPr>
        <w:t>）。</w:t>
      </w:r>
    </w:p>
    <w:p w:rsidR="00662B1D" w:rsidRDefault="00662B1D" w:rsidP="00662B1D">
      <w:pPr>
        <w:spacing w:after="180"/>
        <w:ind w:firstLine="440"/>
      </w:pPr>
      <w:r>
        <w:rPr>
          <w:rFonts w:hint="eastAsia"/>
        </w:rPr>
        <w:t>社會學家</w:t>
      </w:r>
      <w:r>
        <w:rPr>
          <w:rFonts w:hint="eastAsia"/>
        </w:rPr>
        <w:t xml:space="preserve">Allan Johnson </w:t>
      </w:r>
      <w:r>
        <w:rPr>
          <w:rFonts w:hint="eastAsia"/>
        </w:rPr>
        <w:t>指出：「把人物化就是剝奪人的重要特質</w:t>
      </w:r>
      <w:r>
        <w:t>—</w:t>
      </w:r>
      <w:r>
        <w:rPr>
          <w:rFonts w:hint="eastAsia"/>
        </w:rPr>
        <w:t>人的『主體性』，經驗、渴望、需要以及欲求」（成令方、王秀雲、游美惠、邱大昕、吳嘉苓譯，</w:t>
      </w:r>
      <w:r>
        <w:rPr>
          <w:rFonts w:hint="eastAsia"/>
        </w:rPr>
        <w:t>2008</w:t>
      </w:r>
      <w:r>
        <w:rPr>
          <w:rFonts w:hint="eastAsia"/>
        </w:rPr>
        <w:t>：</w:t>
      </w:r>
      <w:r>
        <w:rPr>
          <w:rFonts w:hint="eastAsia"/>
        </w:rPr>
        <w:t>323</w:t>
      </w:r>
      <w:r>
        <w:rPr>
          <w:rFonts w:hint="eastAsia"/>
        </w:rPr>
        <w:t>）。在性別關係之中，男人</w:t>
      </w:r>
      <w:r>
        <w:rPr>
          <w:rFonts w:hint="eastAsia"/>
        </w:rPr>
        <w:lastRenderedPageBreak/>
        <w:t>越是追求控制感，以控制得成不成功做為評價自己的準則，就越會把他們所接觸的每個人與每件事都當成是客體（</w:t>
      </w:r>
      <w:r>
        <w:rPr>
          <w:rFonts w:hint="eastAsia"/>
        </w:rPr>
        <w:t>objects</w:t>
      </w:r>
      <w:r>
        <w:rPr>
          <w:rFonts w:hint="eastAsia"/>
        </w:rPr>
        <w:t>）。這是因為，若要合理化對他人的控制，方法之一就是把他人看成「低人一等」</w:t>
      </w:r>
      <w:r>
        <w:t>—</w:t>
      </w:r>
      <w:r>
        <w:rPr>
          <w:rFonts w:hint="eastAsia"/>
        </w:rPr>
        <w:t>就像成人常把孩童或是老人看得比較次等、不完整、有所瑕疵；蓄奴的人看待奴隸，雇主看待員工、老師也可能這樣看待學生、或是獨裁者看待「廣大群眾」，都是如此。客體不像是完整的人，會有意志、或是複雜的內在生活與需求，需要考量體諒；客體就是可以被任意對待、使用、或是任由高人一等的人來看看怎麼處理比較恰當（成令方等譯，</w:t>
      </w:r>
      <w:r>
        <w:rPr>
          <w:rFonts w:hint="eastAsia"/>
        </w:rPr>
        <w:t>2008</w:t>
      </w:r>
      <w:r>
        <w:rPr>
          <w:rFonts w:hint="eastAsia"/>
        </w:rPr>
        <w:t>：</w:t>
      </w:r>
      <w:r>
        <w:rPr>
          <w:rFonts w:hint="eastAsia"/>
        </w:rPr>
        <w:t>322-323</w:t>
      </w:r>
      <w:r>
        <w:rPr>
          <w:rFonts w:hint="eastAsia"/>
        </w:rPr>
        <w:t>）。所以，一個把控制（</w:t>
      </w:r>
      <w:r>
        <w:rPr>
          <w:rFonts w:hint="eastAsia"/>
        </w:rPr>
        <w:t>control</w:t>
      </w:r>
      <w:r>
        <w:rPr>
          <w:rFonts w:hint="eastAsia"/>
        </w:rPr>
        <w:t>）視為最高價值的人，無能去處理任何可能弱化或戳破控制表象的關係；因此，這樣的人幾乎變得無法進行親密關係、平等關係或是信任關係，因為這些關係都需要放棄那種控制感。所以男性若習於當個控制者，會常將自己視為主體，而將其他人視為動作發生的客體，這對於親密關係之經營與民主化，都是相當不利的！</w:t>
      </w:r>
    </w:p>
    <w:p w:rsidR="00662B1D" w:rsidRDefault="00662B1D" w:rsidP="00662B1D">
      <w:pPr>
        <w:spacing w:after="180"/>
        <w:ind w:firstLine="440"/>
      </w:pPr>
      <w:r>
        <w:rPr>
          <w:rFonts w:hint="eastAsia"/>
        </w:rPr>
        <w:t>我們除了討論「客體化」所造成的問題之外，更要積極努力促成「互為主體性」（</w:t>
      </w:r>
      <w:r>
        <w:rPr>
          <w:rFonts w:hint="eastAsia"/>
        </w:rPr>
        <w:t>inter-subjectivity</w:t>
      </w:r>
      <w:r>
        <w:rPr>
          <w:rFonts w:hint="eastAsia"/>
        </w:rPr>
        <w:t>）的理想能夠達成。除了如上所述的媒介再現以及親密關係之相關議題外，在研究關係之中「客體化」所造成的問題也常被討論到，特別是在質性研究取向的研究。舉例來說，一個運用訪談法蒐集資料的經驗性研究，若是將受訪者看作是吐出資料的機器，其功能只是提供訊息給研究者，那就是一種「客體化」受訪者的作為，不僅違反研究倫理，也可以說是研究者濫用權力的一種表現。晚近女性主義方法論之反省更強調透過訪談，報導人在敘說自身經驗的同時也能有所受益或是可以增能培力（</w:t>
      </w:r>
      <w:r>
        <w:rPr>
          <w:rFonts w:hint="eastAsia"/>
        </w:rPr>
        <w:t>empowering</w:t>
      </w:r>
      <w:r>
        <w:rPr>
          <w:rFonts w:hint="eastAsia"/>
        </w:rPr>
        <w:t>）。質性研究要求達到「互為主體性」，讓受訪者是具有主體性與能動力的研究參與者，不是只為了讓研究者「完成」研究的「工具」而已。事實上，不只是質性研究取向的研究應該如此自我要求，所有探究與「人」相關議題的研究，都應審慎防患將研究對象「客體化」之弊病。</w:t>
      </w:r>
    </w:p>
    <w:p w:rsidR="00662B1D" w:rsidRDefault="00662B1D" w:rsidP="00662B1D">
      <w:pPr>
        <w:spacing w:after="180"/>
        <w:ind w:firstLine="440"/>
      </w:pPr>
      <w:r>
        <w:rPr>
          <w:rFonts w:hint="eastAsia"/>
        </w:rPr>
        <w:t>而在教育場域之中，尤其是校園中的師生關係，「互為主體」也是一個要積極推廣的觀念，在強弱勢權力差距之情形下，強勢者（或在高位者）對於「客體化」弱勢者（在低位者）的態度與作為應該更為警覺並積極防患，「友善校園」之理想落實方有可能。</w:t>
      </w:r>
    </w:p>
    <w:p w:rsidR="006077AB" w:rsidRPr="00662B1D" w:rsidRDefault="006077AB" w:rsidP="00662B1D">
      <w:pPr>
        <w:spacing w:after="180"/>
        <w:ind w:firstLine="440"/>
      </w:pPr>
    </w:p>
    <w:sectPr w:rsidR="006077AB" w:rsidRPr="00662B1D" w:rsidSect="00662B1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ED" w:rsidRDefault="005F67ED" w:rsidP="00662B1D">
      <w:pPr>
        <w:spacing w:after="120"/>
        <w:ind w:firstLine="440"/>
      </w:pPr>
      <w:r>
        <w:separator/>
      </w:r>
    </w:p>
  </w:endnote>
  <w:endnote w:type="continuationSeparator" w:id="0">
    <w:p w:rsidR="005F67ED" w:rsidRDefault="005F67ED" w:rsidP="00662B1D">
      <w:pPr>
        <w:spacing w:after="120"/>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MingStd-W5-ETen-B5-H-Identity">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華康細圓體">
    <w:altName w:val="Arial Unicode MS"/>
    <w:charset w:val="88"/>
    <w:family w:val="modern"/>
    <w:pitch w:val="fixed"/>
    <w:sig w:usb0="00000000"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ZapfDingbats">
    <w:altName w:val="MS Mincho"/>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Default="00662B1D" w:rsidP="00662B1D">
    <w:pPr>
      <w:pStyle w:val="aa"/>
      <w:spacing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6320"/>
      <w:docPartObj>
        <w:docPartGallery w:val="Page Numbers (Bottom of Page)"/>
        <w:docPartUnique/>
      </w:docPartObj>
    </w:sdtPr>
    <w:sdtContent>
      <w:p w:rsidR="00662B1D" w:rsidRDefault="00662B1D" w:rsidP="00662B1D">
        <w:pPr>
          <w:pStyle w:val="aa"/>
          <w:spacing w:after="120"/>
          <w:ind w:firstLine="400"/>
          <w:jc w:val="center"/>
        </w:pPr>
        <w:r>
          <w:fldChar w:fldCharType="begin"/>
        </w:r>
        <w:r>
          <w:instrText>PAGE   \* MERGEFORMAT</w:instrText>
        </w:r>
        <w:r>
          <w:fldChar w:fldCharType="separate"/>
        </w:r>
        <w:r w:rsidRPr="00662B1D">
          <w:rPr>
            <w:noProof/>
            <w:lang w:val="zh-TW"/>
          </w:rPr>
          <w:t>1</w:t>
        </w:r>
        <w:r>
          <w:fldChar w:fldCharType="end"/>
        </w:r>
      </w:p>
    </w:sdtContent>
  </w:sdt>
  <w:p w:rsidR="00662B1D" w:rsidRDefault="00662B1D" w:rsidP="00662B1D">
    <w:pPr>
      <w:pStyle w:val="aa"/>
      <w:spacing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Default="00662B1D" w:rsidP="00662B1D">
    <w:pPr>
      <w:pStyle w:val="aa"/>
      <w:spacing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ED" w:rsidRDefault="005F67ED" w:rsidP="00662B1D">
      <w:pPr>
        <w:spacing w:after="120"/>
        <w:ind w:firstLine="440"/>
      </w:pPr>
      <w:r>
        <w:separator/>
      </w:r>
    </w:p>
  </w:footnote>
  <w:footnote w:type="continuationSeparator" w:id="0">
    <w:p w:rsidR="005F67ED" w:rsidRDefault="005F67ED" w:rsidP="00662B1D">
      <w:pPr>
        <w:spacing w:after="120"/>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Default="00662B1D" w:rsidP="00662B1D">
    <w:pPr>
      <w:pStyle w:val="a8"/>
      <w:spacing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Default="00662B1D" w:rsidP="00662B1D">
    <w:pPr>
      <w:pStyle w:val="a8"/>
      <w:spacing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1D" w:rsidRDefault="00662B1D" w:rsidP="00662B1D">
    <w:pPr>
      <w:pStyle w:val="a8"/>
      <w:spacing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1B"/>
    <w:multiLevelType w:val="hybridMultilevel"/>
    <w:tmpl w:val="06CE52F4"/>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nsid w:val="0CC21EE4"/>
    <w:multiLevelType w:val="hybridMultilevel"/>
    <w:tmpl w:val="6FCA0666"/>
    <w:lvl w:ilvl="0" w:tplc="9294A7E8">
      <w:start w:val="1"/>
      <w:numFmt w:val="decimal"/>
      <w:lvlText w:val="%1."/>
      <w:lvlJc w:val="left"/>
      <w:pPr>
        <w:ind w:left="8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A22639"/>
    <w:multiLevelType w:val="hybridMultilevel"/>
    <w:tmpl w:val="0A281B9C"/>
    <w:lvl w:ilvl="0" w:tplc="0409000F">
      <w:start w:val="1"/>
      <w:numFmt w:val="decimal"/>
      <w:lvlText w:val="%1."/>
      <w:lvlJc w:val="left"/>
      <w:pPr>
        <w:ind w:left="920" w:hanging="480"/>
      </w:pPr>
      <w:rPr>
        <w:rFont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3">
    <w:nsid w:val="0E0638C2"/>
    <w:multiLevelType w:val="hybridMultilevel"/>
    <w:tmpl w:val="788047A0"/>
    <w:lvl w:ilvl="0" w:tplc="04090009">
      <w:start w:val="1"/>
      <w:numFmt w:val="bullet"/>
      <w:lvlText w:val=""/>
      <w:lvlJc w:val="left"/>
      <w:pPr>
        <w:ind w:left="920" w:hanging="480"/>
      </w:pPr>
      <w:rPr>
        <w:rFonts w:ascii="Wingdings" w:hAnsi="Wingdings" w:hint="default"/>
      </w:rPr>
    </w:lvl>
    <w:lvl w:ilvl="1" w:tplc="04090003">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4">
    <w:nsid w:val="11B57C54"/>
    <w:multiLevelType w:val="hybridMultilevel"/>
    <w:tmpl w:val="F7BED7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95723"/>
    <w:multiLevelType w:val="hybridMultilevel"/>
    <w:tmpl w:val="288E1E1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365342FC"/>
    <w:multiLevelType w:val="hybridMultilevel"/>
    <w:tmpl w:val="119CD6F0"/>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nsid w:val="496448E5"/>
    <w:multiLevelType w:val="hybridMultilevel"/>
    <w:tmpl w:val="9612A650"/>
    <w:lvl w:ilvl="0" w:tplc="9294A7E8">
      <w:start w:val="1"/>
      <w:numFmt w:val="decimal"/>
      <w:lvlText w:val="%1."/>
      <w:lvlJc w:val="left"/>
      <w:pPr>
        <w:ind w:left="720" w:hanging="360"/>
      </w:pPr>
    </w:lvl>
    <w:lvl w:ilvl="1" w:tplc="04090019">
      <w:start w:val="1"/>
      <w:numFmt w:val="ideographTraditional"/>
      <w:lvlText w:val="%2、"/>
      <w:lvlJc w:val="left"/>
      <w:pPr>
        <w:ind w:left="840" w:hanging="480"/>
      </w:pPr>
    </w:lvl>
    <w:lvl w:ilvl="2" w:tplc="0409001B">
      <w:start w:val="1"/>
      <w:numFmt w:val="lowerRoman"/>
      <w:lvlText w:val="%3."/>
      <w:lvlJc w:val="right"/>
      <w:pPr>
        <w:ind w:left="1320" w:hanging="480"/>
      </w:pPr>
    </w:lvl>
    <w:lvl w:ilvl="3" w:tplc="0409000F">
      <w:start w:val="1"/>
      <w:numFmt w:val="decimal"/>
      <w:lvlText w:val="%4."/>
      <w:lvlJc w:val="left"/>
      <w:pPr>
        <w:ind w:left="1800" w:hanging="480"/>
      </w:pPr>
    </w:lvl>
    <w:lvl w:ilvl="4" w:tplc="0409000F">
      <w:start w:val="1"/>
      <w:numFmt w:val="decim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nsid w:val="6DFB15AE"/>
    <w:multiLevelType w:val="hybridMultilevel"/>
    <w:tmpl w:val="F4D8B79C"/>
    <w:lvl w:ilvl="0" w:tplc="0409000F">
      <w:start w:val="1"/>
      <w:numFmt w:val="decimal"/>
      <w:lvlText w:val="%1."/>
      <w:lvlJc w:val="left"/>
      <w:pPr>
        <w:ind w:left="920" w:hanging="480"/>
      </w:pPr>
      <w:rPr>
        <w:rFont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1D"/>
    <w:rsid w:val="005F67ED"/>
    <w:rsid w:val="006077AB"/>
    <w:rsid w:val="00662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1D"/>
    <w:pPr>
      <w:widowControl w:val="0"/>
      <w:adjustRightInd w:val="0"/>
      <w:snapToGrid w:val="0"/>
      <w:spacing w:afterLines="50" w:after="50"/>
      <w:ind w:firstLineChars="200" w:firstLine="200"/>
      <w:jc w:val="both"/>
    </w:pPr>
    <w:rPr>
      <w:rFonts w:ascii="Times New Roman" w:eastAsia="微軟正黑體" w:hAnsi="Times New Roman" w:cs="Times New Roman"/>
      <w:sz w:val="22"/>
      <w:szCs w:val="24"/>
    </w:rPr>
  </w:style>
  <w:style w:type="paragraph" w:styleId="2">
    <w:name w:val="heading 2"/>
    <w:basedOn w:val="a"/>
    <w:next w:val="a"/>
    <w:link w:val="20"/>
    <w:autoRedefine/>
    <w:unhideWhenUsed/>
    <w:qFormat/>
    <w:rsid w:val="00662B1D"/>
    <w:pPr>
      <w:keepNext/>
      <w:tabs>
        <w:tab w:val="left" w:pos="10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180"/>
      <w:ind w:firstLineChars="0" w:firstLine="0"/>
      <w:jc w:val="left"/>
      <w:outlineLvl w:val="1"/>
    </w:pPr>
    <w:rPr>
      <w:rFonts w:ascii="微軟正黑體" w:hAnsi="微軟正黑體" w:cs="DFMingStd-W5-ETen-B5-H-Identity"/>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62B1D"/>
    <w:rPr>
      <w:rFonts w:ascii="微軟正黑體" w:eastAsia="微軟正黑體" w:hAnsi="微軟正黑體" w:cs="DFMingStd-W5-ETen-B5-H-Identity"/>
      <w:b/>
      <w:bCs/>
      <w:kern w:val="0"/>
      <w:sz w:val="32"/>
      <w:szCs w:val="28"/>
    </w:rPr>
  </w:style>
  <w:style w:type="paragraph" w:styleId="a3">
    <w:name w:val="List Paragraph"/>
    <w:basedOn w:val="a"/>
    <w:uiPriority w:val="34"/>
    <w:qFormat/>
    <w:rsid w:val="00662B1D"/>
    <w:pPr>
      <w:ind w:leftChars="200" w:left="480"/>
    </w:pPr>
  </w:style>
  <w:style w:type="paragraph" w:styleId="a4">
    <w:name w:val="Subtitle"/>
    <w:basedOn w:val="a"/>
    <w:next w:val="a"/>
    <w:link w:val="a5"/>
    <w:qFormat/>
    <w:rsid w:val="00662B1D"/>
    <w:pPr>
      <w:spacing w:before="240"/>
      <w:ind w:firstLineChars="0" w:firstLine="0"/>
    </w:pPr>
    <w:rPr>
      <w:rFonts w:asciiTheme="majorHAnsi" w:hAnsiTheme="majorHAnsi" w:cstheme="majorBidi"/>
      <w:b/>
      <w:iCs/>
      <w:sz w:val="28"/>
    </w:rPr>
  </w:style>
  <w:style w:type="character" w:customStyle="1" w:styleId="a5">
    <w:name w:val="副標題 字元"/>
    <w:basedOn w:val="a0"/>
    <w:link w:val="a4"/>
    <w:rsid w:val="00662B1D"/>
    <w:rPr>
      <w:rFonts w:asciiTheme="majorHAnsi" w:eastAsia="微軟正黑體" w:hAnsiTheme="majorHAnsi" w:cstheme="majorBidi"/>
      <w:b/>
      <w:iCs/>
      <w:sz w:val="28"/>
      <w:szCs w:val="24"/>
    </w:rPr>
  </w:style>
  <w:style w:type="paragraph" w:customStyle="1" w:styleId="1">
    <w:name w:val="引文1"/>
    <w:basedOn w:val="a"/>
    <w:link w:val="10"/>
    <w:qFormat/>
    <w:rsid w:val="00662B1D"/>
    <w:pPr>
      <w:widowControl/>
      <w:shd w:val="clear" w:color="auto" w:fill="FFFFFF"/>
      <w:spacing w:beforeLines="100" w:before="100" w:afterLines="100" w:after="100" w:line="288" w:lineRule="auto"/>
      <w:ind w:leftChars="200" w:left="200" w:rightChars="200" w:right="200"/>
    </w:pPr>
    <w:rPr>
      <w:rFonts w:eastAsia="標楷體"/>
      <w:bCs/>
      <w:color w:val="000000"/>
      <w:kern w:val="36"/>
    </w:rPr>
  </w:style>
  <w:style w:type="character" w:customStyle="1" w:styleId="10">
    <w:name w:val="引文1 字元"/>
    <w:basedOn w:val="a0"/>
    <w:link w:val="1"/>
    <w:rsid w:val="00662B1D"/>
    <w:rPr>
      <w:rFonts w:ascii="Times New Roman" w:eastAsia="標楷體" w:hAnsi="Times New Roman" w:cs="Times New Roman"/>
      <w:bCs/>
      <w:color w:val="000000"/>
      <w:kern w:val="36"/>
      <w:sz w:val="22"/>
      <w:szCs w:val="24"/>
      <w:shd w:val="clear" w:color="auto" w:fill="FFFFFF"/>
    </w:rPr>
  </w:style>
  <w:style w:type="paragraph" w:styleId="a6">
    <w:name w:val="endnote text"/>
    <w:basedOn w:val="a"/>
    <w:link w:val="a7"/>
    <w:semiHidden/>
    <w:rsid w:val="00662B1D"/>
    <w:pPr>
      <w:adjustRightInd/>
      <w:spacing w:afterLines="0" w:after="0"/>
      <w:ind w:firstLineChars="0" w:firstLine="0"/>
    </w:pPr>
    <w:rPr>
      <w:rFonts w:eastAsia="新細明體"/>
      <w:sz w:val="24"/>
    </w:rPr>
  </w:style>
  <w:style w:type="character" w:customStyle="1" w:styleId="a7">
    <w:name w:val="章節附註文字 字元"/>
    <w:basedOn w:val="a0"/>
    <w:link w:val="a6"/>
    <w:semiHidden/>
    <w:rsid w:val="00662B1D"/>
    <w:rPr>
      <w:rFonts w:ascii="Times New Roman" w:eastAsia="新細明體" w:hAnsi="Times New Roman" w:cs="Times New Roman"/>
      <w:szCs w:val="24"/>
    </w:rPr>
  </w:style>
  <w:style w:type="paragraph" w:styleId="a8">
    <w:name w:val="header"/>
    <w:basedOn w:val="a"/>
    <w:link w:val="a9"/>
    <w:uiPriority w:val="99"/>
    <w:unhideWhenUsed/>
    <w:rsid w:val="00662B1D"/>
    <w:pPr>
      <w:tabs>
        <w:tab w:val="center" w:pos="4153"/>
        <w:tab w:val="right" w:pos="8306"/>
      </w:tabs>
    </w:pPr>
    <w:rPr>
      <w:sz w:val="20"/>
      <w:szCs w:val="20"/>
    </w:rPr>
  </w:style>
  <w:style w:type="character" w:customStyle="1" w:styleId="a9">
    <w:name w:val="頁首 字元"/>
    <w:basedOn w:val="a0"/>
    <w:link w:val="a8"/>
    <w:uiPriority w:val="99"/>
    <w:rsid w:val="00662B1D"/>
    <w:rPr>
      <w:rFonts w:ascii="Times New Roman" w:eastAsia="微軟正黑體" w:hAnsi="Times New Roman" w:cs="Times New Roman"/>
      <w:sz w:val="20"/>
      <w:szCs w:val="20"/>
    </w:rPr>
  </w:style>
  <w:style w:type="paragraph" w:styleId="aa">
    <w:name w:val="footer"/>
    <w:basedOn w:val="a"/>
    <w:link w:val="ab"/>
    <w:uiPriority w:val="99"/>
    <w:unhideWhenUsed/>
    <w:rsid w:val="00662B1D"/>
    <w:pPr>
      <w:tabs>
        <w:tab w:val="center" w:pos="4153"/>
        <w:tab w:val="right" w:pos="8306"/>
      </w:tabs>
    </w:pPr>
    <w:rPr>
      <w:sz w:val="20"/>
      <w:szCs w:val="20"/>
    </w:rPr>
  </w:style>
  <w:style w:type="character" w:customStyle="1" w:styleId="ab">
    <w:name w:val="頁尾 字元"/>
    <w:basedOn w:val="a0"/>
    <w:link w:val="aa"/>
    <w:uiPriority w:val="99"/>
    <w:rsid w:val="00662B1D"/>
    <w:rPr>
      <w:rFonts w:ascii="Times New Roman" w:eastAsia="微軟正黑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1D"/>
    <w:pPr>
      <w:widowControl w:val="0"/>
      <w:adjustRightInd w:val="0"/>
      <w:snapToGrid w:val="0"/>
      <w:spacing w:afterLines="50" w:after="50"/>
      <w:ind w:firstLineChars="200" w:firstLine="200"/>
      <w:jc w:val="both"/>
    </w:pPr>
    <w:rPr>
      <w:rFonts w:ascii="Times New Roman" w:eastAsia="微軟正黑體" w:hAnsi="Times New Roman" w:cs="Times New Roman"/>
      <w:sz w:val="22"/>
      <w:szCs w:val="24"/>
    </w:rPr>
  </w:style>
  <w:style w:type="paragraph" w:styleId="2">
    <w:name w:val="heading 2"/>
    <w:basedOn w:val="a"/>
    <w:next w:val="a"/>
    <w:link w:val="20"/>
    <w:autoRedefine/>
    <w:unhideWhenUsed/>
    <w:qFormat/>
    <w:rsid w:val="00662B1D"/>
    <w:pPr>
      <w:keepNext/>
      <w:tabs>
        <w:tab w:val="left" w:pos="10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180"/>
      <w:ind w:firstLineChars="0" w:firstLine="0"/>
      <w:jc w:val="left"/>
      <w:outlineLvl w:val="1"/>
    </w:pPr>
    <w:rPr>
      <w:rFonts w:ascii="微軟正黑體" w:hAnsi="微軟正黑體" w:cs="DFMingStd-W5-ETen-B5-H-Identity"/>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62B1D"/>
    <w:rPr>
      <w:rFonts w:ascii="微軟正黑體" w:eastAsia="微軟正黑體" w:hAnsi="微軟正黑體" w:cs="DFMingStd-W5-ETen-B5-H-Identity"/>
      <w:b/>
      <w:bCs/>
      <w:kern w:val="0"/>
      <w:sz w:val="32"/>
      <w:szCs w:val="28"/>
    </w:rPr>
  </w:style>
  <w:style w:type="paragraph" w:styleId="a3">
    <w:name w:val="List Paragraph"/>
    <w:basedOn w:val="a"/>
    <w:uiPriority w:val="34"/>
    <w:qFormat/>
    <w:rsid w:val="00662B1D"/>
    <w:pPr>
      <w:ind w:leftChars="200" w:left="480"/>
    </w:pPr>
  </w:style>
  <w:style w:type="paragraph" w:styleId="a4">
    <w:name w:val="Subtitle"/>
    <w:basedOn w:val="a"/>
    <w:next w:val="a"/>
    <w:link w:val="a5"/>
    <w:qFormat/>
    <w:rsid w:val="00662B1D"/>
    <w:pPr>
      <w:spacing w:before="240"/>
      <w:ind w:firstLineChars="0" w:firstLine="0"/>
    </w:pPr>
    <w:rPr>
      <w:rFonts w:asciiTheme="majorHAnsi" w:hAnsiTheme="majorHAnsi" w:cstheme="majorBidi"/>
      <w:b/>
      <w:iCs/>
      <w:sz w:val="28"/>
    </w:rPr>
  </w:style>
  <w:style w:type="character" w:customStyle="1" w:styleId="a5">
    <w:name w:val="副標題 字元"/>
    <w:basedOn w:val="a0"/>
    <w:link w:val="a4"/>
    <w:rsid w:val="00662B1D"/>
    <w:rPr>
      <w:rFonts w:asciiTheme="majorHAnsi" w:eastAsia="微軟正黑體" w:hAnsiTheme="majorHAnsi" w:cstheme="majorBidi"/>
      <w:b/>
      <w:iCs/>
      <w:sz w:val="28"/>
      <w:szCs w:val="24"/>
    </w:rPr>
  </w:style>
  <w:style w:type="paragraph" w:customStyle="1" w:styleId="1">
    <w:name w:val="引文1"/>
    <w:basedOn w:val="a"/>
    <w:link w:val="10"/>
    <w:qFormat/>
    <w:rsid w:val="00662B1D"/>
    <w:pPr>
      <w:widowControl/>
      <w:shd w:val="clear" w:color="auto" w:fill="FFFFFF"/>
      <w:spacing w:beforeLines="100" w:before="100" w:afterLines="100" w:after="100" w:line="288" w:lineRule="auto"/>
      <w:ind w:leftChars="200" w:left="200" w:rightChars="200" w:right="200"/>
    </w:pPr>
    <w:rPr>
      <w:rFonts w:eastAsia="標楷體"/>
      <w:bCs/>
      <w:color w:val="000000"/>
      <w:kern w:val="36"/>
    </w:rPr>
  </w:style>
  <w:style w:type="character" w:customStyle="1" w:styleId="10">
    <w:name w:val="引文1 字元"/>
    <w:basedOn w:val="a0"/>
    <w:link w:val="1"/>
    <w:rsid w:val="00662B1D"/>
    <w:rPr>
      <w:rFonts w:ascii="Times New Roman" w:eastAsia="標楷體" w:hAnsi="Times New Roman" w:cs="Times New Roman"/>
      <w:bCs/>
      <w:color w:val="000000"/>
      <w:kern w:val="36"/>
      <w:sz w:val="22"/>
      <w:szCs w:val="24"/>
      <w:shd w:val="clear" w:color="auto" w:fill="FFFFFF"/>
    </w:rPr>
  </w:style>
  <w:style w:type="paragraph" w:styleId="a6">
    <w:name w:val="endnote text"/>
    <w:basedOn w:val="a"/>
    <w:link w:val="a7"/>
    <w:semiHidden/>
    <w:rsid w:val="00662B1D"/>
    <w:pPr>
      <w:adjustRightInd/>
      <w:spacing w:afterLines="0" w:after="0"/>
      <w:ind w:firstLineChars="0" w:firstLine="0"/>
    </w:pPr>
    <w:rPr>
      <w:rFonts w:eastAsia="新細明體"/>
      <w:sz w:val="24"/>
    </w:rPr>
  </w:style>
  <w:style w:type="character" w:customStyle="1" w:styleId="a7">
    <w:name w:val="章節附註文字 字元"/>
    <w:basedOn w:val="a0"/>
    <w:link w:val="a6"/>
    <w:semiHidden/>
    <w:rsid w:val="00662B1D"/>
    <w:rPr>
      <w:rFonts w:ascii="Times New Roman" w:eastAsia="新細明體" w:hAnsi="Times New Roman" w:cs="Times New Roman"/>
      <w:szCs w:val="24"/>
    </w:rPr>
  </w:style>
  <w:style w:type="paragraph" w:styleId="a8">
    <w:name w:val="header"/>
    <w:basedOn w:val="a"/>
    <w:link w:val="a9"/>
    <w:uiPriority w:val="99"/>
    <w:unhideWhenUsed/>
    <w:rsid w:val="00662B1D"/>
    <w:pPr>
      <w:tabs>
        <w:tab w:val="center" w:pos="4153"/>
        <w:tab w:val="right" w:pos="8306"/>
      </w:tabs>
    </w:pPr>
    <w:rPr>
      <w:sz w:val="20"/>
      <w:szCs w:val="20"/>
    </w:rPr>
  </w:style>
  <w:style w:type="character" w:customStyle="1" w:styleId="a9">
    <w:name w:val="頁首 字元"/>
    <w:basedOn w:val="a0"/>
    <w:link w:val="a8"/>
    <w:uiPriority w:val="99"/>
    <w:rsid w:val="00662B1D"/>
    <w:rPr>
      <w:rFonts w:ascii="Times New Roman" w:eastAsia="微軟正黑體" w:hAnsi="Times New Roman" w:cs="Times New Roman"/>
      <w:sz w:val="20"/>
      <w:szCs w:val="20"/>
    </w:rPr>
  </w:style>
  <w:style w:type="paragraph" w:styleId="aa">
    <w:name w:val="footer"/>
    <w:basedOn w:val="a"/>
    <w:link w:val="ab"/>
    <w:uiPriority w:val="99"/>
    <w:unhideWhenUsed/>
    <w:rsid w:val="00662B1D"/>
    <w:pPr>
      <w:tabs>
        <w:tab w:val="center" w:pos="4153"/>
        <w:tab w:val="right" w:pos="8306"/>
      </w:tabs>
    </w:pPr>
    <w:rPr>
      <w:sz w:val="20"/>
      <w:szCs w:val="20"/>
    </w:rPr>
  </w:style>
  <w:style w:type="character" w:customStyle="1" w:styleId="ab">
    <w:name w:val="頁尾 字元"/>
    <w:basedOn w:val="a0"/>
    <w:link w:val="aa"/>
    <w:uiPriority w:val="99"/>
    <w:rsid w:val="00662B1D"/>
    <w:rPr>
      <w:rFonts w:ascii="Times New Roman" w:eastAsia="微軟正黑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4859</Words>
  <Characters>27699</Characters>
  <Application>Microsoft Office Word</Application>
  <DocSecurity>0</DocSecurity>
  <Lines>230</Lines>
  <Paragraphs>64</Paragraphs>
  <ScaleCrop>false</ScaleCrop>
  <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1</cp:revision>
  <dcterms:created xsi:type="dcterms:W3CDTF">2015-02-25T11:48:00Z</dcterms:created>
  <dcterms:modified xsi:type="dcterms:W3CDTF">2015-02-25T11:53:00Z</dcterms:modified>
</cp:coreProperties>
</file>